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F8" w:rsidRPr="00E752F8" w:rsidRDefault="00E752F8" w:rsidP="00E752F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2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52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42321" w:rsidRPr="00442321" w:rsidRDefault="00442321" w:rsidP="00442321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ZAPYTANIE OFERTOWE</w:t>
      </w:r>
    </w:p>
    <w:p w:rsidR="00442321" w:rsidRPr="00442321" w:rsidRDefault="00442321" w:rsidP="00442321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42321" w:rsidRPr="00442321" w:rsidRDefault="00481370" w:rsidP="00442321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znak sprawy: </w:t>
      </w:r>
      <w:r w:rsidR="004A6F5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- 2017</w:t>
      </w:r>
      <w:r w:rsidR="00442321" w:rsidRPr="0044232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/PFRON</w:t>
      </w:r>
    </w:p>
    <w:p w:rsidR="00442321" w:rsidRPr="00442321" w:rsidRDefault="00442321" w:rsidP="00442321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42321" w:rsidRPr="00442321" w:rsidRDefault="00442321" w:rsidP="00442321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b/>
          <w:sz w:val="24"/>
          <w:szCs w:val="24"/>
          <w:lang w:eastAsia="en-US"/>
        </w:rPr>
        <w:t>przeprowadzenie indywidualnego poradnictwa zawodowego</w:t>
      </w:r>
      <w:r w:rsidRPr="00442321">
        <w:rPr>
          <w:rFonts w:ascii="Times New Roman" w:hAnsi="Times New Roman" w:cs="Times New Roman"/>
          <w:sz w:val="24"/>
          <w:szCs w:val="24"/>
        </w:rPr>
        <w:t xml:space="preserve"> </w:t>
      </w:r>
      <w:r w:rsidRPr="00442321">
        <w:rPr>
          <w:rFonts w:ascii="Times New Roman" w:hAnsi="Times New Roman" w:cs="Times New Roman"/>
          <w:b/>
          <w:sz w:val="24"/>
          <w:szCs w:val="24"/>
        </w:rPr>
        <w:t xml:space="preserve">wraz z opracowaniem Indywidualnych Planów Działania </w:t>
      </w:r>
      <w:r w:rsidR="00481370">
        <w:rPr>
          <w:rFonts w:ascii="Times New Roman" w:hAnsi="Times New Roman" w:cs="Times New Roman"/>
          <w:b/>
          <w:sz w:val="24"/>
          <w:szCs w:val="24"/>
        </w:rPr>
        <w:t xml:space="preserve">dla uczestników projektu z województwa </w:t>
      </w:r>
      <w:r w:rsidR="004A6F57">
        <w:rPr>
          <w:rFonts w:ascii="Times New Roman" w:hAnsi="Times New Roman" w:cs="Times New Roman"/>
          <w:b/>
          <w:sz w:val="24"/>
          <w:szCs w:val="24"/>
        </w:rPr>
        <w:t>świętokrzyskiego</w:t>
      </w:r>
      <w:r w:rsidR="00481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370">
        <w:rPr>
          <w:rFonts w:ascii="Times New Roman" w:hAnsi="Times New Roman" w:cs="Times New Roman"/>
          <w:b/>
          <w:sz w:val="24"/>
          <w:szCs w:val="24"/>
        </w:rPr>
        <w:br/>
      </w:r>
      <w:r w:rsidRPr="00442321">
        <w:rPr>
          <w:rFonts w:ascii="Times New Roman" w:hAnsi="Times New Roman" w:cs="Times New Roman"/>
          <w:bCs/>
          <w:sz w:val="24"/>
          <w:szCs w:val="24"/>
          <w:lang w:eastAsia="en-US"/>
        </w:rPr>
        <w:t>w ramach projektu „Niepełnosprawni na start! – wsparcie usamodzielniania osób niepełnosprawnych poprzez działania na rzecz ich zatrudniania” współfinansowanego przez Państwowy Fundusz Rehabilitacji Osób Niepełnosprawnych</w:t>
      </w:r>
    </w:p>
    <w:p w:rsidR="00442321" w:rsidRPr="00442321" w:rsidRDefault="00442321" w:rsidP="00442321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442321" w:rsidRPr="00442321" w:rsidRDefault="00442321" w:rsidP="00442321">
      <w:pPr>
        <w:numPr>
          <w:ilvl w:val="0"/>
          <w:numId w:val="10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 xml:space="preserve"> Nazwa i adres Zamawiającego</w:t>
      </w:r>
    </w:p>
    <w:p w:rsidR="00442321" w:rsidRPr="00442321" w:rsidRDefault="00442321" w:rsidP="00442321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 xml:space="preserve">Stowarzyszenie „Radomskie Centrum Przedsiębiorczości” </w:t>
      </w:r>
    </w:p>
    <w:p w:rsidR="00442321" w:rsidRPr="00442321" w:rsidRDefault="00442321" w:rsidP="00442321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 xml:space="preserve">ul. </w:t>
      </w:r>
      <w:r w:rsidR="00481370">
        <w:rPr>
          <w:rFonts w:ascii="Times New Roman" w:hAnsi="Times New Roman" w:cs="Times New Roman"/>
          <w:sz w:val="24"/>
          <w:szCs w:val="24"/>
          <w:lang w:eastAsia="en-US"/>
        </w:rPr>
        <w:t>Żeromskiego 5</w:t>
      </w:r>
      <w:r w:rsidRPr="00442321">
        <w:rPr>
          <w:rFonts w:ascii="Times New Roman" w:hAnsi="Times New Roman" w:cs="Times New Roman"/>
          <w:sz w:val="24"/>
          <w:szCs w:val="24"/>
          <w:lang w:eastAsia="en-US"/>
        </w:rPr>
        <w:t>1, 26-600 Radom, województwo: mazowieckie</w:t>
      </w:r>
    </w:p>
    <w:p w:rsidR="00442321" w:rsidRPr="00442321" w:rsidRDefault="00442321" w:rsidP="00442321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>REGON: 670725661</w:t>
      </w:r>
    </w:p>
    <w:p w:rsidR="00442321" w:rsidRPr="00442321" w:rsidRDefault="00442321" w:rsidP="00442321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>NIP: 948-11-47-246</w:t>
      </w:r>
    </w:p>
    <w:p w:rsidR="00442321" w:rsidRPr="00442321" w:rsidRDefault="00442321" w:rsidP="00442321">
      <w:pPr>
        <w:suppressAutoHyphens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</w:pPr>
      <w:r w:rsidRPr="00442321"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  <w:tab/>
      </w:r>
    </w:p>
    <w:p w:rsidR="00442321" w:rsidRPr="00442321" w:rsidRDefault="00442321" w:rsidP="00442321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 xml:space="preserve">Osoba uprawniona do kontaktu : </w:t>
      </w:r>
      <w:r w:rsidR="00481370">
        <w:rPr>
          <w:rFonts w:ascii="Times New Roman" w:hAnsi="Times New Roman" w:cs="Times New Roman"/>
          <w:sz w:val="24"/>
          <w:szCs w:val="24"/>
          <w:lang w:eastAsia="en-US"/>
        </w:rPr>
        <w:t>Aneta Kszczotek- Dwórnik</w:t>
      </w:r>
    </w:p>
    <w:p w:rsidR="00442321" w:rsidRPr="00442321" w:rsidRDefault="00442321" w:rsidP="00442321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val="en-GB" w:eastAsia="en-US"/>
        </w:rPr>
        <w:t>Tel</w:t>
      </w:r>
      <w:r w:rsidR="00481370">
        <w:rPr>
          <w:rFonts w:ascii="Times New Roman" w:hAnsi="Times New Roman" w:cs="Times New Roman"/>
          <w:sz w:val="24"/>
          <w:szCs w:val="24"/>
          <w:lang w:val="en-GB" w:eastAsia="en-US"/>
        </w:rPr>
        <w:t>./</w:t>
      </w:r>
      <w:r w:rsidRPr="00442321">
        <w:rPr>
          <w:rFonts w:ascii="Times New Roman" w:hAnsi="Times New Roman" w:cs="Times New Roman"/>
          <w:sz w:val="24"/>
          <w:szCs w:val="24"/>
          <w:lang w:val="de-DE" w:eastAsia="en-US"/>
        </w:rPr>
        <w:t>Fax: 48 360 00 46</w:t>
      </w:r>
    </w:p>
    <w:p w:rsidR="00442321" w:rsidRPr="00442321" w:rsidRDefault="00442321" w:rsidP="00442321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val="en-GB"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val="en-GB" w:eastAsia="en-US"/>
        </w:rPr>
        <w:t xml:space="preserve">E-mail: </w:t>
      </w:r>
      <w:r w:rsidR="00481370">
        <w:rPr>
          <w:rFonts w:ascii="Times New Roman" w:hAnsi="Times New Roman" w:cs="Times New Roman"/>
          <w:sz w:val="24"/>
          <w:szCs w:val="24"/>
          <w:lang w:val="en-GB" w:eastAsia="en-US"/>
        </w:rPr>
        <w:t>a.kszczotek</w:t>
      </w:r>
      <w:r w:rsidRPr="00442321">
        <w:rPr>
          <w:rFonts w:ascii="Times New Roman" w:hAnsi="Times New Roman" w:cs="Times New Roman"/>
          <w:sz w:val="24"/>
          <w:szCs w:val="24"/>
          <w:lang w:val="en-GB" w:eastAsia="en-US"/>
        </w:rPr>
        <w:t>@srcp.radom.pl</w:t>
      </w:r>
    </w:p>
    <w:p w:rsidR="00442321" w:rsidRPr="00442321" w:rsidRDefault="00442321" w:rsidP="00442321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 xml:space="preserve">Strona internetowa Zamawiającego: </w:t>
      </w:r>
      <w:hyperlink r:id="rId8" w:history="1">
        <w:r w:rsidRPr="00442321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www.srcp.radom.pl</w:t>
        </w:r>
      </w:hyperlink>
    </w:p>
    <w:p w:rsidR="00442321" w:rsidRPr="00442321" w:rsidRDefault="00442321" w:rsidP="00442321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442321" w:rsidRPr="00442321" w:rsidRDefault="00442321" w:rsidP="00442321">
      <w:pPr>
        <w:numPr>
          <w:ilvl w:val="0"/>
          <w:numId w:val="10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>Tryb udzielenia zamówienia</w:t>
      </w:r>
    </w:p>
    <w:p w:rsidR="00442321" w:rsidRPr="00442321" w:rsidRDefault="00442321" w:rsidP="00442321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</w:p>
    <w:p w:rsidR="00442321" w:rsidRPr="00442321" w:rsidRDefault="00442321" w:rsidP="00442321">
      <w:pPr>
        <w:numPr>
          <w:ilvl w:val="0"/>
          <w:numId w:val="29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442321">
        <w:rPr>
          <w:rFonts w:ascii="Times New Roman" w:hAnsi="Times New Roman" w:cs="Times New Roman"/>
          <w:sz w:val="24"/>
          <w:szCs w:val="24"/>
          <w:lang w:eastAsia="en-US"/>
        </w:rPr>
        <w:t>Zapytanie ofertowe zgodnie z wymaganiami 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442321" w:rsidRPr="00442321" w:rsidRDefault="00442321" w:rsidP="00442321">
      <w:pPr>
        <w:numPr>
          <w:ilvl w:val="0"/>
          <w:numId w:val="29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 xml:space="preserve"> Niniejsze postępowanie o udzielenie zamówienia nie podlega przepisom ustawy z dnia 29 stycznia 2004 r. – Prawo zamówień publicznych (tekst jednolity: Dz. U. z 2010r. Nr 113, poz. 759 z późniejszymi zmianami). W niniejszym postępowaniu przepisy tej ustawy stosuje się odpowiednio, o ile Zapytanie ofertowe zawiera odesłanie do tych uregulowań, jak również w celu ustalenia definicji pojęć występujących w Zapytaniu ofertowym,</w:t>
      </w:r>
    </w:p>
    <w:p w:rsidR="00442321" w:rsidRPr="00442321" w:rsidRDefault="00442321" w:rsidP="00442321">
      <w:pPr>
        <w:numPr>
          <w:ilvl w:val="0"/>
          <w:numId w:val="29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Pr="00442321">
        <w:rPr>
          <w:rFonts w:ascii="Times New Roman" w:hAnsi="Times New Roman" w:cs="Times New Roman"/>
          <w:bCs/>
          <w:iCs/>
          <w:sz w:val="24"/>
          <w:szCs w:val="24"/>
        </w:rPr>
        <w:t>sprawach nieuregulowanych niniejszym Zapytaniem ofertowym obowiązują przepisy zawarte w kodeksie cywilnym.</w:t>
      </w:r>
    </w:p>
    <w:p w:rsidR="00442321" w:rsidRPr="00442321" w:rsidRDefault="00442321" w:rsidP="00442321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42321" w:rsidRPr="00442321" w:rsidRDefault="00442321" w:rsidP="00442321">
      <w:pPr>
        <w:numPr>
          <w:ilvl w:val="0"/>
          <w:numId w:val="10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Przedmiot  zamówienia</w:t>
      </w:r>
    </w:p>
    <w:p w:rsidR="00442321" w:rsidRPr="00442321" w:rsidRDefault="00442321" w:rsidP="00442321">
      <w:pPr>
        <w:autoSpaceDE w:val="0"/>
        <w:spacing w:after="0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442321" w:rsidRPr="00442321" w:rsidRDefault="00442321" w:rsidP="00442321">
      <w:pPr>
        <w:numPr>
          <w:ilvl w:val="1"/>
          <w:numId w:val="10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bCs/>
          <w:color w:val="000000"/>
          <w:sz w:val="24"/>
          <w:szCs w:val="24"/>
        </w:rPr>
        <w:t>Określenie przedmiotu zamówienia:</w:t>
      </w:r>
    </w:p>
    <w:p w:rsidR="00447736" w:rsidRDefault="00442321" w:rsidP="00442321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Zapytanie ofertowe na </w:t>
      </w:r>
      <w:r w:rsidRPr="00442321">
        <w:rPr>
          <w:rFonts w:ascii="Times New Roman" w:hAnsi="Times New Roman" w:cs="Times New Roman"/>
          <w:b/>
          <w:sz w:val="24"/>
          <w:szCs w:val="24"/>
          <w:lang w:eastAsia="en-US"/>
        </w:rPr>
        <w:t>przeprowadzenie indywidualnego poradnictwa zawodowego</w:t>
      </w:r>
      <w:r w:rsidRPr="00442321">
        <w:rPr>
          <w:rFonts w:ascii="Times New Roman" w:hAnsi="Times New Roman" w:cs="Times New Roman"/>
          <w:sz w:val="24"/>
          <w:szCs w:val="24"/>
        </w:rPr>
        <w:t xml:space="preserve"> </w:t>
      </w:r>
      <w:r w:rsidRPr="00442321">
        <w:rPr>
          <w:rFonts w:ascii="Times New Roman" w:hAnsi="Times New Roman" w:cs="Times New Roman"/>
          <w:b/>
          <w:sz w:val="24"/>
          <w:szCs w:val="24"/>
        </w:rPr>
        <w:t xml:space="preserve">wraz z opracowaniem Indywidualnych Planów Działania </w:t>
      </w:r>
      <w:r w:rsidR="00447736">
        <w:rPr>
          <w:rFonts w:ascii="Times New Roman" w:hAnsi="Times New Roman" w:cs="Times New Roman"/>
          <w:b/>
          <w:sz w:val="24"/>
          <w:szCs w:val="24"/>
        </w:rPr>
        <w:t xml:space="preserve">dla uczestników projektu z województwa </w:t>
      </w:r>
      <w:r w:rsidR="0089777B">
        <w:rPr>
          <w:rFonts w:ascii="Times New Roman" w:hAnsi="Times New Roman" w:cs="Times New Roman"/>
          <w:b/>
          <w:sz w:val="24"/>
          <w:szCs w:val="24"/>
        </w:rPr>
        <w:t>lubelskiego</w:t>
      </w:r>
      <w:r w:rsidR="00447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32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w ramach projektu „Niepełnosprawni na start! – wsparcie usamodzielniania osób niepełnosprawnych poprzez działania na rzecz ich zatrudniania” współfinansowanego przez Państwowy Fundusz Rehabilitacji Osób Niepełnosprawnych. </w:t>
      </w:r>
    </w:p>
    <w:p w:rsidR="00447736" w:rsidRDefault="00447736" w:rsidP="00442321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442321" w:rsidRPr="00442321" w:rsidRDefault="00442321" w:rsidP="00442321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321">
        <w:rPr>
          <w:rFonts w:ascii="Times New Roman" w:hAnsi="Times New Roman" w:cs="Times New Roman"/>
          <w:bCs/>
          <w:kern w:val="2"/>
          <w:sz w:val="24"/>
          <w:szCs w:val="24"/>
        </w:rPr>
        <w:t>Wszelkie prace wynikające z przedmiotu zamówienia</w:t>
      </w:r>
      <w:r w:rsidRPr="00442321">
        <w:rPr>
          <w:rFonts w:ascii="Times New Roman" w:hAnsi="Times New Roman" w:cs="Times New Roman"/>
          <w:bCs/>
          <w:sz w:val="24"/>
          <w:szCs w:val="24"/>
        </w:rPr>
        <w:t xml:space="preserve"> należy wykonać zgodnie z warunkami opisanymi w Zapytaniu ofertowym.</w:t>
      </w:r>
    </w:p>
    <w:p w:rsidR="00442321" w:rsidRPr="00442321" w:rsidRDefault="00442321" w:rsidP="00442321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bCs/>
          <w:color w:val="000000"/>
          <w:sz w:val="24"/>
          <w:szCs w:val="24"/>
        </w:rPr>
        <w:t>Na szczegółowy zakres w/w usługi składają się następujące czynności:</w:t>
      </w:r>
    </w:p>
    <w:p w:rsidR="00442321" w:rsidRPr="00442321" w:rsidRDefault="00442321" w:rsidP="00442321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42321" w:rsidRPr="00442321" w:rsidRDefault="00442321" w:rsidP="00F066C9">
      <w:pPr>
        <w:numPr>
          <w:ilvl w:val="0"/>
          <w:numId w:val="27"/>
        </w:numPr>
        <w:suppressAutoHyphens w:val="0"/>
        <w:spacing w:after="0"/>
        <w:ind w:left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lang w:eastAsia="en-US"/>
        </w:rPr>
        <w:t>Przeprowadzenie 84 godzin poradnictwa zawodowego</w:t>
      </w:r>
      <w:r w:rsidRPr="004423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którego wynikiem ma być opracowanie 14 Indywidualnych Planów Działania (14 osób x 3 spotkania x 2 godziny) </w:t>
      </w:r>
    </w:p>
    <w:p w:rsidR="00447736" w:rsidRDefault="00447736" w:rsidP="00F066C9">
      <w:pPr>
        <w:autoSpaceDE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2321" w:rsidRPr="00442321" w:rsidRDefault="00442321" w:rsidP="00442321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bCs/>
          <w:color w:val="000000"/>
          <w:sz w:val="24"/>
          <w:szCs w:val="24"/>
        </w:rPr>
        <w:t>Celem  indywidualnego poradnictwa zawodowego jest rozmowa doradcza, w trakcie której nastąpi określenie predyspozycji i kierunku zawodowego do potrzeb osób niepełnosprawnych, zwiększenie przez nich umiejętności poruszania się po rynku pracy. Przygotowany zostanie Indywidualny Plan Działania dla każdego uczestnika Poradnictwa Indywidualnego (</w:t>
      </w:r>
      <w:r w:rsidR="00447736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442321">
        <w:rPr>
          <w:rFonts w:ascii="Times New Roman" w:hAnsi="Times New Roman" w:cs="Times New Roman"/>
          <w:bCs/>
          <w:color w:val="000000"/>
          <w:sz w:val="24"/>
          <w:szCs w:val="24"/>
        </w:rPr>
        <w:t>4 IPD). Wykonawca odpowiada za przygotowanie Kart doradczych (3 Karty doradcze dla każdego uczestnika, po zakończeniu spotkań indywidualnych z zakresu „Analiza potrzeb klienta” oraz „Indywidualna ocena zawodowa”). Dokumentacja Poradnictwa zostanie przygotowana przez Wykonawcę we współpracy z Personelem Projektu ze strony Zamawiającego.</w:t>
      </w:r>
    </w:p>
    <w:p w:rsidR="00442321" w:rsidRPr="00442321" w:rsidRDefault="00442321" w:rsidP="00442321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2321" w:rsidRPr="00442321" w:rsidRDefault="00442321" w:rsidP="00442321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321">
        <w:rPr>
          <w:rFonts w:ascii="Times New Roman" w:hAnsi="Times New Roman" w:cs="Times New Roman"/>
          <w:bCs/>
          <w:sz w:val="24"/>
          <w:szCs w:val="24"/>
        </w:rPr>
        <w:t xml:space="preserve">- Liczba osób objętych Poradnictwem zawodowym </w:t>
      </w:r>
      <w:r w:rsidR="00FF43F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423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43FB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442321">
        <w:rPr>
          <w:rFonts w:ascii="Times New Roman" w:hAnsi="Times New Roman" w:cs="Times New Roman"/>
          <w:b/>
          <w:bCs/>
          <w:sz w:val="24"/>
          <w:szCs w:val="24"/>
        </w:rPr>
        <w:t xml:space="preserve"> osób </w:t>
      </w:r>
    </w:p>
    <w:p w:rsidR="00442321" w:rsidRPr="00442321" w:rsidRDefault="00442321" w:rsidP="0044232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321">
        <w:rPr>
          <w:rFonts w:ascii="Times New Roman" w:hAnsi="Times New Roman" w:cs="Times New Roman"/>
          <w:bCs/>
          <w:sz w:val="24"/>
          <w:szCs w:val="24"/>
        </w:rPr>
        <w:t>- Uczestnicy Poradnictwa zawodowego</w:t>
      </w:r>
      <w:r w:rsidR="00FF43FB">
        <w:rPr>
          <w:rFonts w:ascii="Times New Roman" w:hAnsi="Times New Roman" w:cs="Times New Roman"/>
          <w:bCs/>
          <w:sz w:val="24"/>
          <w:szCs w:val="24"/>
        </w:rPr>
        <w:t>:</w:t>
      </w:r>
      <w:r w:rsidRPr="004423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2321">
        <w:rPr>
          <w:rFonts w:ascii="Times New Roman" w:hAnsi="Times New Roman" w:cs="Times New Roman"/>
          <w:b/>
          <w:bCs/>
          <w:sz w:val="24"/>
          <w:szCs w:val="24"/>
        </w:rPr>
        <w:t xml:space="preserve">osoby niepełnosprawne bezrobotne w wieku aktywności zawodowej </w:t>
      </w:r>
    </w:p>
    <w:p w:rsidR="00442321" w:rsidRPr="00442321" w:rsidRDefault="00442321" w:rsidP="00442321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321">
        <w:rPr>
          <w:rFonts w:ascii="Times New Roman" w:hAnsi="Times New Roman" w:cs="Times New Roman"/>
          <w:bCs/>
          <w:sz w:val="24"/>
          <w:szCs w:val="24"/>
        </w:rPr>
        <w:t>- Miejsce re</w:t>
      </w:r>
      <w:r w:rsidR="00FF43FB">
        <w:rPr>
          <w:rFonts w:ascii="Times New Roman" w:hAnsi="Times New Roman" w:cs="Times New Roman"/>
          <w:bCs/>
          <w:sz w:val="24"/>
          <w:szCs w:val="24"/>
        </w:rPr>
        <w:t xml:space="preserve">alizacji Poradnictwa zawodowego: </w:t>
      </w:r>
      <w:r w:rsidR="00FF43F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województwo </w:t>
      </w:r>
      <w:r w:rsidR="004A6F57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świętokrzyskie </w:t>
      </w:r>
      <w:r w:rsidR="00FF43F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.</w:t>
      </w:r>
      <w:r w:rsidRPr="0044232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44232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Dokładne miejsce realizacji zamówienia w ramach poszczególnych części zostanie podane najpóźniej na 5 dni roboczych przed planowanym terminem wykonania usługi.</w:t>
      </w:r>
    </w:p>
    <w:p w:rsidR="00442321" w:rsidRPr="00442321" w:rsidRDefault="00442321" w:rsidP="0044232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321">
        <w:rPr>
          <w:rFonts w:ascii="Times New Roman" w:hAnsi="Times New Roman" w:cs="Times New Roman"/>
          <w:bCs/>
          <w:sz w:val="24"/>
          <w:szCs w:val="24"/>
        </w:rPr>
        <w:t xml:space="preserve">- Planowany termin realizacji Poradnictwa zawodowego </w:t>
      </w:r>
      <w:r w:rsidR="00FF43F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F43FB" w:rsidRPr="00FF43FB">
        <w:rPr>
          <w:rFonts w:ascii="Times New Roman" w:hAnsi="Times New Roman" w:cs="Times New Roman"/>
          <w:b/>
          <w:bCs/>
          <w:sz w:val="24"/>
          <w:szCs w:val="24"/>
        </w:rPr>
        <w:t>kwiecień 2017-</w:t>
      </w:r>
      <w:r w:rsidRPr="004423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29DD">
        <w:rPr>
          <w:rFonts w:ascii="Times New Roman" w:hAnsi="Times New Roman" w:cs="Times New Roman"/>
          <w:b/>
          <w:bCs/>
          <w:sz w:val="24"/>
          <w:szCs w:val="24"/>
        </w:rPr>
        <w:t>czerwiec</w:t>
      </w:r>
      <w:r w:rsidR="00FF43FB"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</w:p>
    <w:p w:rsidR="00442321" w:rsidRPr="00442321" w:rsidRDefault="00442321" w:rsidP="00442321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321" w:rsidRPr="00442321" w:rsidRDefault="00442321" w:rsidP="00442321">
      <w:pPr>
        <w:suppressAutoHyphens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en-US"/>
        </w:rPr>
      </w:pPr>
      <w:proofErr w:type="spellStart"/>
      <w:r w:rsidRPr="00442321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Rodzaj</w:t>
      </w:r>
      <w:proofErr w:type="spellEnd"/>
      <w:r w:rsidRPr="00442321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442321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zamówienia</w:t>
      </w:r>
      <w:proofErr w:type="spellEnd"/>
      <w:r w:rsidRPr="00442321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: </w:t>
      </w:r>
      <w:proofErr w:type="spellStart"/>
      <w:r w:rsidRPr="00442321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usługa</w:t>
      </w:r>
      <w:proofErr w:type="spellEnd"/>
    </w:p>
    <w:p w:rsidR="00442321" w:rsidRPr="00442321" w:rsidRDefault="00442321" w:rsidP="00442321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sz w:val="24"/>
          <w:szCs w:val="24"/>
          <w:lang w:val="en-US" w:eastAsia="en-US"/>
        </w:rPr>
      </w:pPr>
    </w:p>
    <w:p w:rsidR="00442321" w:rsidRPr="00442321" w:rsidRDefault="00442321" w:rsidP="00442321">
      <w:pPr>
        <w:numPr>
          <w:ilvl w:val="1"/>
          <w:numId w:val="11"/>
        </w:numPr>
        <w:tabs>
          <w:tab w:val="left" w:pos="1134"/>
        </w:tabs>
        <w:suppressAutoHyphens w:val="0"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proofErr w:type="spellStart"/>
      <w:r w:rsidRPr="00442321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Wspólny</w:t>
      </w:r>
      <w:proofErr w:type="spellEnd"/>
      <w:r w:rsidRPr="00442321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442321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Słownik</w:t>
      </w:r>
      <w:proofErr w:type="spellEnd"/>
      <w:r w:rsidRPr="00442321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442321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Zamówień</w:t>
      </w:r>
      <w:proofErr w:type="spellEnd"/>
      <w:r w:rsidRPr="00442321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CPV</w:t>
      </w:r>
      <w:r w:rsidRPr="00442321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: </w:t>
      </w:r>
    </w:p>
    <w:p w:rsidR="00442321" w:rsidRPr="00442321" w:rsidRDefault="00442321" w:rsidP="00442321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</w:p>
    <w:p w:rsidR="00442321" w:rsidRPr="00442321" w:rsidRDefault="00442321" w:rsidP="00442321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>8 5312320-8 - Usługi doradztwa</w:t>
      </w:r>
    </w:p>
    <w:p w:rsidR="00442321" w:rsidRPr="00442321" w:rsidRDefault="00442321" w:rsidP="00442321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C629DD" w:rsidRDefault="00C629DD" w:rsidP="00C629DD">
      <w:pPr>
        <w:numPr>
          <w:ilvl w:val="1"/>
          <w:numId w:val="10"/>
        </w:numPr>
        <w:tabs>
          <w:tab w:val="left" w:pos="426"/>
        </w:tabs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</w:rPr>
      </w:pPr>
      <w:r>
        <w:rPr>
          <w:rFonts w:ascii="Times New Roman" w:eastAsia="TTE155F2A8t00" w:hAnsi="Times New Roman" w:cs="Times New Roman"/>
          <w:bCs/>
          <w:sz w:val="24"/>
          <w:szCs w:val="24"/>
        </w:rPr>
        <w:t>Zamawiający</w:t>
      </w:r>
      <w:r w:rsidRPr="00F34C77">
        <w:rPr>
          <w:rFonts w:ascii="Times New Roman" w:eastAsia="TTE155F2A8t00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TE155F2A8t00" w:hAnsi="Times New Roman" w:cs="Times New Roman"/>
          <w:bCs/>
          <w:sz w:val="24"/>
          <w:szCs w:val="24"/>
        </w:rPr>
        <w:t>nie dopuszcza składania Ofert częściowych.</w:t>
      </w:r>
      <w:r>
        <w:rPr>
          <w:rFonts w:ascii="Times New Roman" w:eastAsia="TTE155F2A8t00" w:hAnsi="Times New Roman" w:cs="Times New Roman"/>
          <w:bCs/>
          <w:sz w:val="24"/>
          <w:szCs w:val="24"/>
          <w:u w:val="single"/>
        </w:rPr>
        <w:t xml:space="preserve"> </w:t>
      </w:r>
    </w:p>
    <w:p w:rsidR="00442321" w:rsidRPr="00442321" w:rsidRDefault="00442321" w:rsidP="00442321">
      <w:pPr>
        <w:numPr>
          <w:ilvl w:val="1"/>
          <w:numId w:val="10"/>
        </w:numPr>
        <w:tabs>
          <w:tab w:val="left" w:pos="426"/>
        </w:tabs>
        <w:suppressAutoHyphens w:val="0"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</w:rPr>
      </w:pPr>
      <w:r w:rsidRPr="00442321">
        <w:rPr>
          <w:rFonts w:ascii="Times New Roman" w:eastAsia="TTE155F2A8t00" w:hAnsi="Times New Roman" w:cs="Times New Roman"/>
          <w:bCs/>
          <w:sz w:val="24"/>
          <w:szCs w:val="24"/>
        </w:rPr>
        <w:t>Zamawiający nie dopuszcza składania Ofert wariantowych.</w:t>
      </w:r>
    </w:p>
    <w:p w:rsidR="00442321" w:rsidRPr="00442321" w:rsidRDefault="00442321" w:rsidP="00442321">
      <w:pPr>
        <w:tabs>
          <w:tab w:val="left" w:pos="426"/>
        </w:tabs>
        <w:spacing w:after="0" w:line="240" w:lineRule="atLeast"/>
        <w:jc w:val="both"/>
        <w:rPr>
          <w:rFonts w:ascii="Times New Roman" w:eastAsia="TTE155F2A8t00" w:hAnsi="Times New Roman" w:cs="Times New Roman"/>
          <w:bCs/>
          <w:i/>
          <w:sz w:val="24"/>
          <w:szCs w:val="24"/>
        </w:rPr>
      </w:pPr>
      <w:r w:rsidRPr="00442321">
        <w:rPr>
          <w:rFonts w:ascii="Times New Roman" w:eastAsia="TTE155F2A8t00" w:hAnsi="Times New Roman" w:cs="Times New Roman"/>
          <w:bCs/>
          <w:sz w:val="24"/>
          <w:szCs w:val="24"/>
        </w:rPr>
        <w:t xml:space="preserve"> </w:t>
      </w:r>
    </w:p>
    <w:p w:rsidR="00442321" w:rsidRPr="00442321" w:rsidRDefault="00442321" w:rsidP="00442321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321">
        <w:rPr>
          <w:rFonts w:ascii="Times New Roman" w:eastAsia="TTE155F2A8t00" w:hAnsi="Times New Roman" w:cs="Times New Roman"/>
          <w:b/>
          <w:bCs/>
          <w:i/>
          <w:sz w:val="24"/>
          <w:szCs w:val="24"/>
        </w:rPr>
        <w:t xml:space="preserve">UWAGA! </w:t>
      </w:r>
      <w:r w:rsidRPr="00442321">
        <w:rPr>
          <w:rFonts w:ascii="Times New Roman" w:eastAsia="TTE155F2A8t00" w:hAnsi="Times New Roman" w:cs="Times New Roman"/>
          <w:bCs/>
          <w:i/>
          <w:sz w:val="24"/>
          <w:szCs w:val="24"/>
        </w:rPr>
        <w:t>W przypadku wyboru Wykonawcy, który z uwagi na brak odpowiedniego potencjału odmówi zawarcia Umowy, nie wykona lub nienależycie wykona zamówienie i w ten sposób spowoduje u Zamawiającego szkodę, Zamawiający będzie dochodził od takiego Wykonawcy  odszkodowania.</w:t>
      </w:r>
    </w:p>
    <w:p w:rsidR="00442321" w:rsidRPr="00442321" w:rsidRDefault="00442321" w:rsidP="00442321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2321" w:rsidRPr="00442321" w:rsidRDefault="00442321" w:rsidP="00442321">
      <w:pPr>
        <w:numPr>
          <w:ilvl w:val="0"/>
          <w:numId w:val="1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TERMIN WYKONANIA ZAMÓWIENIA</w:t>
      </w:r>
    </w:p>
    <w:p w:rsidR="00442321" w:rsidRPr="00442321" w:rsidRDefault="00442321" w:rsidP="00442321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 xml:space="preserve">Wykonawca zobowiązuje się do realizacji zamówienia w terminie </w:t>
      </w:r>
      <w:r w:rsidR="00C629DD">
        <w:rPr>
          <w:rFonts w:ascii="Times New Roman" w:hAnsi="Times New Roman" w:cs="Times New Roman"/>
          <w:sz w:val="24"/>
          <w:szCs w:val="24"/>
        </w:rPr>
        <w:t>kwiecień – czerwiec</w:t>
      </w:r>
      <w:r w:rsidRPr="00442321">
        <w:rPr>
          <w:rFonts w:ascii="Times New Roman" w:hAnsi="Times New Roman" w:cs="Times New Roman"/>
          <w:sz w:val="24"/>
          <w:szCs w:val="24"/>
        </w:rPr>
        <w:t xml:space="preserve"> 201</w:t>
      </w:r>
      <w:r w:rsidR="00C629DD">
        <w:rPr>
          <w:rFonts w:ascii="Times New Roman" w:hAnsi="Times New Roman" w:cs="Times New Roman"/>
          <w:sz w:val="24"/>
          <w:szCs w:val="24"/>
        </w:rPr>
        <w:t>7</w:t>
      </w:r>
      <w:r w:rsidRPr="00442321">
        <w:rPr>
          <w:rFonts w:ascii="Times New Roman" w:hAnsi="Times New Roman" w:cs="Times New Roman"/>
          <w:sz w:val="24"/>
          <w:szCs w:val="24"/>
        </w:rPr>
        <w:t xml:space="preserve"> na każde zamówienie Zamawiającego. W przypadku opóźnień wynikających z niezebrania grupy na doradztwo – termin ten może ulec wydłużeniu.</w:t>
      </w:r>
    </w:p>
    <w:p w:rsidR="00442321" w:rsidRPr="00442321" w:rsidRDefault="00442321" w:rsidP="00442321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42321" w:rsidRPr="00442321" w:rsidRDefault="00442321" w:rsidP="00442321">
      <w:pPr>
        <w:numPr>
          <w:ilvl w:val="0"/>
          <w:numId w:val="1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321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442321" w:rsidRPr="00442321" w:rsidRDefault="00442321" w:rsidP="00442321">
      <w:pPr>
        <w:suppressAutoHyphens w:val="0"/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321" w:rsidRPr="00442321" w:rsidRDefault="00442321" w:rsidP="00442321">
      <w:pPr>
        <w:numPr>
          <w:ilvl w:val="1"/>
          <w:numId w:val="1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>Wykonawcy ubiegający się o zamówienie muszą dysponować co najmniej jedną osobą wyznaczona do osobistego świadczenia usługi, która spełnia poniższe wymagania:</w:t>
      </w:r>
    </w:p>
    <w:p w:rsidR="00442321" w:rsidRPr="00442321" w:rsidRDefault="00442321" w:rsidP="00442321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321" w:rsidRPr="00442321" w:rsidRDefault="00442321" w:rsidP="00442321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>Wykształcenie wyższe pierwszego lub drugiego stopnia w rozumieniu przepisów o szkolnictwie wyższym. Preferowane wykształcenie wyższe magisterskie na kierunku: psychologia, socjologia, pedagogika, doradztwo zawodowe lub studia podyplomowe dotyczące problema</w:t>
      </w:r>
      <w:r w:rsidR="00EA184C">
        <w:rPr>
          <w:rFonts w:ascii="Times New Roman" w:hAnsi="Times New Roman" w:cs="Times New Roman"/>
          <w:color w:val="000000"/>
          <w:sz w:val="24"/>
          <w:szCs w:val="24"/>
        </w:rPr>
        <w:t xml:space="preserve">tyki rynku pracy (np. </w:t>
      </w:r>
      <w:proofErr w:type="spellStart"/>
      <w:r w:rsidR="00EA184C">
        <w:rPr>
          <w:rFonts w:ascii="Times New Roman" w:hAnsi="Times New Roman" w:cs="Times New Roman"/>
          <w:color w:val="000000"/>
          <w:sz w:val="24"/>
          <w:szCs w:val="24"/>
        </w:rPr>
        <w:t>zawodoznaw</w:t>
      </w:r>
      <w:r w:rsidRPr="00442321">
        <w:rPr>
          <w:rFonts w:ascii="Times New Roman" w:hAnsi="Times New Roman" w:cs="Times New Roman"/>
          <w:color w:val="000000"/>
          <w:sz w:val="24"/>
          <w:szCs w:val="24"/>
        </w:rPr>
        <w:t>stwo</w:t>
      </w:r>
      <w:proofErr w:type="spellEnd"/>
      <w:r w:rsidRPr="00442321">
        <w:rPr>
          <w:rFonts w:ascii="Times New Roman" w:hAnsi="Times New Roman" w:cs="Times New Roman"/>
          <w:color w:val="000000"/>
          <w:sz w:val="24"/>
          <w:szCs w:val="24"/>
        </w:rPr>
        <w:t>) bądź doradztwa zawodowego. Pożądane kursy uzupełniające z zakresu doradztwa zawodowego potwierdzone certyfikatami (zaświadczeniami),</w:t>
      </w:r>
    </w:p>
    <w:p w:rsidR="00442321" w:rsidRPr="00442321" w:rsidRDefault="00442321" w:rsidP="00442321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>ma co najmniej roczny staż pracy jako doradca zawodowy (w ostatnich 3 latach), poświadczony odpowiednimi dokumentami.</w:t>
      </w:r>
    </w:p>
    <w:p w:rsidR="00442321" w:rsidRPr="00442321" w:rsidRDefault="00442321" w:rsidP="00442321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>nie podlega wykluczeniu z postępowania w rozumieniu przepisów art. 24 ustawy Prawo zamówień publicznych,</w:t>
      </w:r>
    </w:p>
    <w:p w:rsidR="00442321" w:rsidRPr="00442321" w:rsidRDefault="00442321" w:rsidP="00442321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>nie jest powiązany osobowo lub kapitałowo z Zamawiającym.</w:t>
      </w:r>
    </w:p>
    <w:p w:rsidR="00442321" w:rsidRPr="00442321" w:rsidRDefault="00442321" w:rsidP="00442321">
      <w:pPr>
        <w:tabs>
          <w:tab w:val="left" w:pos="710"/>
          <w:tab w:val="left" w:pos="851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42321" w:rsidRPr="00442321" w:rsidRDefault="00442321" w:rsidP="00EA184C">
      <w:pPr>
        <w:numPr>
          <w:ilvl w:val="0"/>
          <w:numId w:val="13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>uczestniczeniu w spółce, jako wspólnik spółki cywilnej lub osobowej;</w:t>
      </w:r>
    </w:p>
    <w:p w:rsidR="00442321" w:rsidRPr="00442321" w:rsidRDefault="00442321" w:rsidP="00EA184C">
      <w:pPr>
        <w:numPr>
          <w:ilvl w:val="0"/>
          <w:numId w:val="13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>posiadaniu, co najmniej 10% udziałów lub akcji;</w:t>
      </w:r>
    </w:p>
    <w:p w:rsidR="00442321" w:rsidRPr="00442321" w:rsidRDefault="00442321" w:rsidP="00EA184C">
      <w:pPr>
        <w:numPr>
          <w:ilvl w:val="0"/>
          <w:numId w:val="13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>pełnieniu funkcji członka organu nadzorczego lub zarządzającego, prokurenta, pełnomocnika;</w:t>
      </w:r>
    </w:p>
    <w:p w:rsidR="00442321" w:rsidRPr="00442321" w:rsidRDefault="00442321" w:rsidP="00EA184C">
      <w:pPr>
        <w:numPr>
          <w:ilvl w:val="0"/>
          <w:numId w:val="13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442321" w:rsidRPr="00442321" w:rsidRDefault="00442321" w:rsidP="00442321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>Łączne jej zaangażowanie w realizację zadań we wszystkich projektach dofinansowanych ze środków PFRON nie przekracza 240 godzin miesięcznie (weryfikacja na podstawie oświadczenia składanego wraz z ofertą)</w:t>
      </w:r>
    </w:p>
    <w:p w:rsidR="00442321" w:rsidRPr="00442321" w:rsidRDefault="00442321" w:rsidP="00442321">
      <w:pPr>
        <w:numPr>
          <w:ilvl w:val="1"/>
          <w:numId w:val="1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bCs/>
          <w:color w:val="000000"/>
          <w:sz w:val="24"/>
          <w:szCs w:val="24"/>
        </w:rPr>
        <w:t>Zamawiający oceni spełnienie warunków, o których mowa w pkt. 5.1. w oparciu o treść Oferty oraz załączonych do niej dokumentów. Ocena spełnienia warunku dokonana będzie metodą "zero – jedynkową". Oznacza to, że wystarczającym powodem do odrzucenia Oferty może być brak w Ofercie wymaganego oświadczenia lub jego nie uzupełnienie, we wskazanym przez Zamawiającego terminie.</w:t>
      </w:r>
    </w:p>
    <w:p w:rsidR="00442321" w:rsidRPr="00442321" w:rsidRDefault="00442321" w:rsidP="00442321">
      <w:pPr>
        <w:tabs>
          <w:tab w:val="left" w:pos="284"/>
        </w:tabs>
        <w:suppressAutoHyphens w:val="0"/>
        <w:autoSpaceDE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</w:pPr>
    </w:p>
    <w:p w:rsidR="00442321" w:rsidRPr="00442321" w:rsidRDefault="00442321" w:rsidP="00442321">
      <w:pPr>
        <w:tabs>
          <w:tab w:val="left" w:pos="489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321">
        <w:rPr>
          <w:rFonts w:ascii="Times New Roman" w:hAnsi="Times New Roman" w:cs="Times New Roman"/>
          <w:b/>
          <w:bCs/>
          <w:sz w:val="24"/>
          <w:szCs w:val="24"/>
        </w:rPr>
        <w:t xml:space="preserve">6  INFORMACJA O OŚWIADCZENIACH I DOKUMENTACH (w celu potwierdzenia spełniania warunków udziału w postępowaniu) </w:t>
      </w:r>
    </w:p>
    <w:p w:rsidR="00442321" w:rsidRPr="00442321" w:rsidRDefault="00442321" w:rsidP="00442321">
      <w:pPr>
        <w:tabs>
          <w:tab w:val="left" w:pos="489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2321" w:rsidRPr="00442321" w:rsidRDefault="00442321" w:rsidP="00442321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b/>
          <w:sz w:val="24"/>
          <w:szCs w:val="24"/>
        </w:rPr>
        <w:t>6.1</w:t>
      </w:r>
      <w:r w:rsidRPr="00442321">
        <w:rPr>
          <w:rFonts w:ascii="Times New Roman" w:hAnsi="Times New Roman" w:cs="Times New Roman"/>
          <w:sz w:val="24"/>
          <w:szCs w:val="24"/>
        </w:rPr>
        <w:t xml:space="preserve"> Wykonawca obowiązany jest złożyć Ofertę zgodnie ze wzorem załączonym do niniejszego Zapytania oraz załączyć do Oferty dokumenty potwierdzające wykształcenie (kopia dyplomu ukończenia studiów wyższych) i doświadczenie zawodowe (np. kopie umów potwierdzające roczne doświadczenie w </w:t>
      </w:r>
      <w:r w:rsidRPr="00442321">
        <w:rPr>
          <w:rFonts w:ascii="Times New Roman" w:eastAsia="Times New Roman" w:hAnsi="Times New Roman" w:cs="Times New Roman"/>
          <w:szCs w:val="17"/>
          <w:lang w:eastAsia="pl-PL"/>
        </w:rPr>
        <w:t>prowadzeniu szkoleń/konsultacji/poradnictwa o zbliżonej lub analogicznej tematyce do przedmiotu zamówienia)</w:t>
      </w:r>
      <w:r w:rsidRPr="00442321">
        <w:rPr>
          <w:rFonts w:ascii="Times New Roman" w:hAnsi="Times New Roman" w:cs="Times New Roman"/>
          <w:sz w:val="24"/>
          <w:szCs w:val="24"/>
        </w:rPr>
        <w:t>, podpisany życiorys zawodowy wraz z klauzulą o przetwarzaniu danych osobowych oraz kserokopie dokumentów potwierdzających kwalifikacje (dyplomy, świadectwa). W celu potwierdzenia spełniania warunków opisanych w pkt. 5 Zamawiający wymaga potwierdzenia oświadczeń zawartych w Ofercie.</w:t>
      </w:r>
    </w:p>
    <w:p w:rsidR="00442321" w:rsidRPr="00442321" w:rsidRDefault="00442321" w:rsidP="00442321">
      <w:pPr>
        <w:tabs>
          <w:tab w:val="left" w:pos="4911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321" w:rsidRPr="00442321" w:rsidRDefault="00442321" w:rsidP="00442321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b/>
          <w:sz w:val="24"/>
          <w:szCs w:val="24"/>
        </w:rPr>
        <w:t>6.2</w:t>
      </w:r>
      <w:r w:rsidRPr="00442321">
        <w:rPr>
          <w:rFonts w:ascii="Times New Roman" w:hAnsi="Times New Roman" w:cs="Times New Roman"/>
          <w:sz w:val="24"/>
          <w:szCs w:val="24"/>
        </w:rPr>
        <w:t xml:space="preserve"> Dokumenty, o których mowa w pkt 6.1 należy złożyć w formie oryginału lub kserokopii poświadczonej za zgodność z oryginałem lub w formie wypełnionego załącznika wraz z oświadczeniem o prawdziwości przekazanych danych. Zamawiający zastrzega sobie prawo do weryfikacji prawdziwości przekazanych danych.</w:t>
      </w:r>
    </w:p>
    <w:p w:rsidR="00442321" w:rsidRPr="00442321" w:rsidRDefault="00442321" w:rsidP="00442321">
      <w:pPr>
        <w:tabs>
          <w:tab w:val="left" w:pos="4911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442321" w:rsidRPr="00442321" w:rsidRDefault="00442321" w:rsidP="00442321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232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INFORMACJA O SPOSOBIE KONTAKTOWANIA SIĘ ZAMAWIAJĄCEGO </w:t>
      </w:r>
      <w:r w:rsidRPr="0044232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/>
        <w:t xml:space="preserve">Z WYKONAWCAMI </w:t>
      </w:r>
    </w:p>
    <w:p w:rsidR="00442321" w:rsidRPr="00442321" w:rsidRDefault="00442321" w:rsidP="0044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2321" w:rsidRPr="00442321" w:rsidRDefault="00442321" w:rsidP="00442321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23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Postępowanie o udzielenie zamówienia prowadzi się z zachowaniem formy pisemnej. </w:t>
      </w:r>
      <w:r w:rsidRPr="00442321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W toku niniejszego postępowania o udzielenie zamówienia oświadczenia, wnioski, zawiadomienia oraz informacje Zamawiający i Wykonawcy przekazują pisemnie. Zamawiający dopuszcza ich przekazywanie za pomocą faksu lub drogą elektroniczną z tym, że Oferta i załączniki do niej pod rygorem odrzucenia powinna zostać złożona w formie papierowej drogą pocztową lub doręczone osobiście do siedziby Zamawiającego. </w:t>
      </w:r>
    </w:p>
    <w:p w:rsidR="00442321" w:rsidRPr="00442321" w:rsidRDefault="00442321" w:rsidP="00442321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42321">
        <w:rPr>
          <w:rFonts w:ascii="Times New Roman" w:eastAsia="Times New Roman" w:hAnsi="Times New Roman" w:cs="Times New Roman"/>
          <w:bCs/>
          <w:iCs/>
          <w:sz w:val="24"/>
          <w:szCs w:val="24"/>
        </w:rPr>
        <w:t>Jeżeli Wykonawca lub Zamawiający przekazują oświadczenia, zawiadomienia, wnioski oraz informacje, faksem, drogą elektroniczną, każda ze stron na żądanie drugiej niezwłocznie potwierdza fakt ich otrzymania.</w:t>
      </w:r>
    </w:p>
    <w:p w:rsidR="00442321" w:rsidRPr="00442321" w:rsidRDefault="00442321" w:rsidP="00442321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442321" w:rsidRPr="00442321" w:rsidRDefault="00442321" w:rsidP="00442321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UWAGA!</w:t>
      </w:r>
      <w:r w:rsidRPr="00442321"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  <w:t xml:space="preserve"> Zamawiający zamierza przekazywać oświadczenia, zawiadomienia, wnioski oraz informacje drogą elektroniczną. Wykonawca obowiązany jest każdorazowo potwierdzać otrzymanie korespondencji drogą elektroniczną na pocztę e-mail. Potwierdzenie otrzymania korespondencji przez Wykonawcę lub informacja z serwera poczty e-mail o dostarczeniu (zapisaniu na serwerze poczty e-mail Wykonawcy) korespondencji Zamawiający uzna za datę otrzymania oświadczenia, zawiadomienia, wniosku lub informacji.</w:t>
      </w:r>
    </w:p>
    <w:p w:rsidR="00442321" w:rsidRPr="00442321" w:rsidRDefault="00442321" w:rsidP="00442321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442321" w:rsidRPr="00442321" w:rsidRDefault="00442321" w:rsidP="00442321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423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Zamawiający zastrzega sobie prawo dokonania zmian w treści niniejszego Zapytania (przed upływem terminu składania Ofert). Jeżeli na skutek zmian w treści Zapytania niezbędny będzie dłuższy termin na przygotowanie Ofert Zamawiający wydłuży termin składania Ofert. </w:t>
      </w:r>
    </w:p>
    <w:p w:rsidR="00442321" w:rsidRPr="00442321" w:rsidRDefault="00442321" w:rsidP="00442321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423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Tryb udzielania wyjaśnień:</w:t>
      </w:r>
    </w:p>
    <w:p w:rsidR="00442321" w:rsidRPr="00442321" w:rsidRDefault="00442321" w:rsidP="001C594B">
      <w:pPr>
        <w:widowControl w:val="0"/>
        <w:numPr>
          <w:ilvl w:val="1"/>
          <w:numId w:val="15"/>
        </w:numPr>
        <w:tabs>
          <w:tab w:val="clear" w:pos="1440"/>
        </w:tabs>
        <w:suppressAutoHyphens w:val="0"/>
        <w:spacing w:after="0" w:line="240" w:lineRule="atLeast"/>
        <w:ind w:left="567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każdy Wykonawca ma prawo zwrócić się do Zamawiającego o wyjaśnienie treści Zapytania. Zamawiający jest obowiązany niezwłocznie udzielić wyjaśnień, nie później niż na dwa dni przed upływem terminu składania Ofert pod warunkiem, że wniosek o wyjaśnienie treści Zapytania wpłynął do Zamawiającego nie później niż do końca dnia, w którym upływa połowa wyznaczonego terminu składania Ofert.</w:t>
      </w:r>
    </w:p>
    <w:p w:rsidR="00442321" w:rsidRPr="00442321" w:rsidRDefault="00442321" w:rsidP="001C594B">
      <w:pPr>
        <w:numPr>
          <w:ilvl w:val="1"/>
          <w:numId w:val="15"/>
        </w:numPr>
        <w:tabs>
          <w:tab w:val="clear" w:pos="1440"/>
        </w:tabs>
        <w:suppressAutoHyphens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42321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Jeżeli wniosek o wyjaśnienie treści Zapytania wpłynął po upływie terminu składania wniosku, o którym mowa w </w:t>
      </w:r>
      <w:proofErr w:type="spellStart"/>
      <w:r w:rsidRPr="00442321">
        <w:rPr>
          <w:rFonts w:ascii="Times New Roman" w:eastAsia="Times New Roman" w:hAnsi="Times New Roman" w:cs="Times New Roman"/>
          <w:bCs/>
          <w:iCs/>
          <w:sz w:val="24"/>
          <w:szCs w:val="24"/>
        </w:rPr>
        <w:t>ppkt</w:t>
      </w:r>
      <w:proofErr w:type="spellEnd"/>
      <w:r w:rsidRPr="004423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a) lub dotyczy udzielonych wyjaśnień, Zamawiający może udzielić wyjaśnień albo pozostawić wniosek bez rozpoznania.</w:t>
      </w:r>
    </w:p>
    <w:p w:rsidR="00442321" w:rsidRPr="00442321" w:rsidRDefault="00442321" w:rsidP="00442321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423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Przedłużenie terminu składania Ofert nie wpływa na bieg terminu składania wniosku, </w:t>
      </w:r>
      <w:r w:rsidRPr="00442321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o którym mowa w </w:t>
      </w:r>
      <w:proofErr w:type="spellStart"/>
      <w:r w:rsidRPr="00442321">
        <w:rPr>
          <w:rFonts w:ascii="Times New Roman" w:eastAsia="Times New Roman" w:hAnsi="Times New Roman" w:cs="Times New Roman"/>
          <w:bCs/>
          <w:iCs/>
          <w:sz w:val="24"/>
          <w:szCs w:val="24"/>
        </w:rPr>
        <w:t>ppkt</w:t>
      </w:r>
      <w:proofErr w:type="spellEnd"/>
      <w:r w:rsidRPr="004423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a).</w:t>
      </w:r>
    </w:p>
    <w:p w:rsidR="00442321" w:rsidRPr="00442321" w:rsidRDefault="00442321" w:rsidP="00442321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42321">
        <w:rPr>
          <w:rFonts w:ascii="Times New Roman" w:eastAsia="Times New Roman" w:hAnsi="Times New Roman" w:cs="Times New Roman"/>
          <w:bCs/>
          <w:iCs/>
          <w:sz w:val="24"/>
          <w:szCs w:val="24"/>
        </w:rPr>
        <w:t>Zamawiający jednocześnie przekazuje treść wyjaśnień oraz zmian wszystkim Wykonawcom, którym doręczono Zapytanie, bez ujawniania źródła zapytania oraz udostępnia na stronie internetowej, na której jest zamieszczone Zapytanie.</w:t>
      </w:r>
    </w:p>
    <w:p w:rsidR="00442321" w:rsidRPr="00442321" w:rsidRDefault="00442321" w:rsidP="00442321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42321">
        <w:rPr>
          <w:rFonts w:ascii="Times New Roman" w:eastAsia="Times New Roman" w:hAnsi="Times New Roman" w:cs="Times New Roman"/>
          <w:bCs/>
          <w:iCs/>
          <w:sz w:val="24"/>
          <w:szCs w:val="24"/>
        </w:rPr>
        <w:t>Osoba uprawniona do porozumiewania się z Wykonawcami:</w:t>
      </w:r>
    </w:p>
    <w:p w:rsidR="00442321" w:rsidRPr="00442321" w:rsidRDefault="00330829" w:rsidP="00442321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Aneta Kszczotek- Dwórnik</w:t>
      </w:r>
      <w:r w:rsidR="00442321" w:rsidRPr="004423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ul. Żeromskiego 5</w:t>
      </w:r>
      <w:r w:rsidR="00442321" w:rsidRPr="00442321">
        <w:rPr>
          <w:rFonts w:ascii="Times New Roman" w:hAnsi="Times New Roman" w:cs="Times New Roman"/>
          <w:sz w:val="24"/>
          <w:szCs w:val="24"/>
        </w:rPr>
        <w:t xml:space="preserve">1, 26-600 Radom, tel. (48) </w:t>
      </w:r>
      <w:r>
        <w:rPr>
          <w:rFonts w:ascii="Times New Roman" w:hAnsi="Times New Roman" w:cs="Times New Roman"/>
          <w:color w:val="000000"/>
          <w:sz w:val="24"/>
          <w:szCs w:val="24"/>
        </w:rPr>
        <w:t>360 00 46</w:t>
      </w:r>
      <w:r w:rsidR="00442321" w:rsidRPr="004423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2321" w:rsidRPr="00442321" w:rsidRDefault="00442321" w:rsidP="004423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321">
        <w:rPr>
          <w:rFonts w:ascii="Times New Roman" w:hAnsi="Times New Roman" w:cs="Times New Roman"/>
          <w:b/>
          <w:i/>
          <w:sz w:val="24"/>
          <w:szCs w:val="24"/>
        </w:rPr>
        <w:t xml:space="preserve">Uwaga! </w:t>
      </w:r>
      <w:r w:rsidRPr="00442321">
        <w:rPr>
          <w:rFonts w:ascii="Times New Roman" w:hAnsi="Times New Roman" w:cs="Times New Roman"/>
          <w:bCs/>
          <w:i/>
          <w:color w:val="000000"/>
          <w:sz w:val="24"/>
          <w:szCs w:val="24"/>
        </w:rPr>
        <w:t>Stowarzyszenie „Radomskie Centrum Przedsiębiorczości”</w:t>
      </w:r>
      <w:r w:rsidRPr="00442321">
        <w:rPr>
          <w:rFonts w:ascii="Times New Roman" w:hAnsi="Times New Roman" w:cs="Times New Roman"/>
          <w:i/>
          <w:sz w:val="24"/>
          <w:szCs w:val="24"/>
        </w:rPr>
        <w:t xml:space="preserve"> pracuje od poniedziałku do piątku w godzinach 7</w:t>
      </w:r>
      <w:r w:rsidRPr="00442321">
        <w:rPr>
          <w:rFonts w:ascii="Times New Roman" w:hAnsi="Times New Roman" w:cs="Times New Roman"/>
          <w:i/>
          <w:sz w:val="24"/>
          <w:szCs w:val="24"/>
          <w:vertAlign w:val="superscript"/>
        </w:rPr>
        <w:t>30</w:t>
      </w:r>
      <w:r w:rsidRPr="00442321">
        <w:rPr>
          <w:rFonts w:ascii="Times New Roman" w:hAnsi="Times New Roman" w:cs="Times New Roman"/>
          <w:i/>
          <w:sz w:val="24"/>
          <w:szCs w:val="24"/>
        </w:rPr>
        <w:t>– 15</w:t>
      </w:r>
      <w:r w:rsidRPr="00442321">
        <w:rPr>
          <w:rFonts w:ascii="Times New Roman" w:hAnsi="Times New Roman" w:cs="Times New Roman"/>
          <w:i/>
          <w:sz w:val="24"/>
          <w:szCs w:val="24"/>
          <w:vertAlign w:val="superscript"/>
        </w:rPr>
        <w:t>30</w:t>
      </w:r>
      <w:r w:rsidRPr="0044232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42321" w:rsidRPr="00442321" w:rsidRDefault="00442321" w:rsidP="00442321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321">
        <w:rPr>
          <w:rFonts w:ascii="Times New Roman" w:hAnsi="Times New Roman" w:cs="Times New Roman"/>
          <w:b/>
          <w:bCs/>
          <w:sz w:val="24"/>
          <w:szCs w:val="24"/>
        </w:rPr>
        <w:t>TERMIN ZWIĄZANIA OFERTĄ</w:t>
      </w:r>
    </w:p>
    <w:p w:rsidR="00442321" w:rsidRPr="00442321" w:rsidRDefault="00442321" w:rsidP="004423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321" w:rsidRPr="00442321" w:rsidRDefault="00442321" w:rsidP="00442321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>Termin związania Ofertą wynosi 30 dni od upływu terminu składania Ofert.</w:t>
      </w:r>
    </w:p>
    <w:p w:rsidR="00442321" w:rsidRPr="00442321" w:rsidRDefault="00442321" w:rsidP="00442321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>Wykonawca samodzielnie lub na wniosek Zamawiającego może przedłużyć termin związania Ofertą.</w:t>
      </w:r>
    </w:p>
    <w:p w:rsidR="00442321" w:rsidRPr="00442321" w:rsidRDefault="00442321" w:rsidP="00442321">
      <w:pPr>
        <w:widowControl w:val="0"/>
        <w:tabs>
          <w:tab w:val="left" w:pos="13320"/>
        </w:tabs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442321" w:rsidRPr="00442321" w:rsidRDefault="00442321" w:rsidP="00442321">
      <w:pPr>
        <w:widowControl w:val="0"/>
        <w:numPr>
          <w:ilvl w:val="0"/>
          <w:numId w:val="17"/>
        </w:numPr>
        <w:suppressAutoHyphens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SPOSOBU PRZYGOTOWANIA OFERTY ORAZ ZAŁĄCZNIKÓW DO OFERTY</w:t>
      </w:r>
    </w:p>
    <w:p w:rsidR="00442321" w:rsidRPr="00442321" w:rsidRDefault="00442321" w:rsidP="00442321">
      <w:pPr>
        <w:widowControl w:val="0"/>
        <w:spacing w:after="0" w:line="240" w:lineRule="auto"/>
        <w:ind w:left="2124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Zamawiający pod rygorem odrzucenia Ofert wymaga, aby Oferta była właściwie sporządzona</w:t>
      </w:r>
      <w:r w:rsidRPr="00442321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, w szczególności powinna być zgodna ze wzorem przekazanym w Zapytaniu oraz podpisana. </w:t>
      </w:r>
      <w:r w:rsidRPr="004423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Oferta musi być przygotowana w języku polskim, pisemnie na papierze przy użyciu nośnika pisma nieulegającego usunięciu bez pozostawienia śladów. Wszelkie wymagane dokumenty załączone do Oferty sporządzone w językach obcych są składane wraz z tłumaczeniem na język polski.</w:t>
      </w:r>
    </w:p>
    <w:p w:rsidR="00442321" w:rsidRPr="00442321" w:rsidRDefault="00442321" w:rsidP="0044232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42321" w:rsidRPr="00442321" w:rsidRDefault="00442321" w:rsidP="00442321">
      <w:pPr>
        <w:widowControl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UWAGA! </w:t>
      </w:r>
      <w:r w:rsidRPr="00442321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Zamawiający nie dopuszcza złożenia Oferty w postaci elektronicznej.</w:t>
      </w:r>
    </w:p>
    <w:p w:rsidR="00442321" w:rsidRPr="00442321" w:rsidRDefault="00442321" w:rsidP="0044232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Poprawki w Ofercie lub w załącznikach do niej muszą być naniesione czytelnie oraz opatrzone podpisem.</w:t>
      </w: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Wymagane dokumenty stanowiące załączniki do Oferty - składane w celu potwierdzenia spełnienia warunków udziału w postępowaniu - Wykonawca przedkłada w formie oryginału </w:t>
      </w:r>
      <w:r w:rsidRPr="0044232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lub w formie kserokopii poświadczonej </w:t>
      </w:r>
      <w:r w:rsidRPr="00442321">
        <w:rPr>
          <w:rFonts w:ascii="Times New Roman" w:eastAsia="SimSu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„za zgodność z oryginałem”</w:t>
      </w:r>
      <w:r w:rsidRPr="0044232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.</w:t>
      </w:r>
      <w:r w:rsidRPr="0044232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Pozostałe dokumenty stanowiące załączniki do Oferty Wykonawca pod rygorem odrzucenia Oferty przedkłada w formie oryginału.</w:t>
      </w: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Wykonawca może złożyć ofertę tylko na jedną część zamówienia, zgodnie ze wzorem Oferty stanowiącej załącznik do niniejszego Zapytania Ofertowego.</w:t>
      </w: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Cena Oferty musi być podana liczbą i słownie.</w:t>
      </w: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może złożyć w niniejszym postępowaniu tylko jedną Ofertę. Ofertę składa się w jednym egzemplarzu. Wszystkie składane dokumenty (załączniki do oferty) powinny być aktualne, tj. odzwierciedlać stan faktyczny potwierdzanych w nich okoliczności.</w:t>
      </w: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Oferta i dokumenty stanowiące załączniki do Oferty nie podlegają zwrotowi. Zamawiający nie przewiduje zwrotu kosztów udziału w postępowaniu.</w:t>
      </w: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 Ofertę należy umieścić w kopercie, która:</w:t>
      </w:r>
    </w:p>
    <w:p w:rsidR="00442321" w:rsidRPr="00442321" w:rsidRDefault="00442321" w:rsidP="001C594B">
      <w:pPr>
        <w:widowControl w:val="0"/>
        <w:numPr>
          <w:ilvl w:val="0"/>
          <w:numId w:val="18"/>
        </w:numPr>
        <w:tabs>
          <w:tab w:val="num" w:pos="1418"/>
        </w:tabs>
        <w:suppressAutoHyphens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zaadresowana na adres Zamawiającego: ul. </w:t>
      </w:r>
      <w:r w:rsidR="003308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Żeromskiego 5</w:t>
      </w:r>
      <w:r w:rsidRPr="004423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1, 26-600 Radom, województwo mazowieckie;</w:t>
      </w:r>
    </w:p>
    <w:p w:rsidR="00442321" w:rsidRPr="00442321" w:rsidRDefault="00442321" w:rsidP="001C594B">
      <w:pPr>
        <w:widowControl w:val="0"/>
        <w:numPr>
          <w:ilvl w:val="0"/>
          <w:numId w:val="18"/>
        </w:numPr>
        <w:tabs>
          <w:tab w:val="num" w:pos="1418"/>
        </w:tabs>
        <w:suppressAutoHyphens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4423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posiadać oznaczenia </w:t>
      </w:r>
      <w:r w:rsidRPr="0044232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„Znak sprawy</w:t>
      </w:r>
      <w:r w:rsidRPr="004423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 </w:t>
      </w:r>
      <w:r w:rsidR="004A6F5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5</w:t>
      </w:r>
      <w:r w:rsidR="0033082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- 2017</w:t>
      </w:r>
      <w:r w:rsidRPr="0044232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/PFRON</w:t>
      </w:r>
      <w:r w:rsidRPr="0044232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Nie  otwierać przed </w:t>
      </w:r>
      <w:r w:rsidR="000E66EA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4</w:t>
      </w:r>
      <w:r w:rsidR="0033082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kwietnia 2017</w:t>
      </w:r>
      <w:r w:rsidRPr="0044232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r.,</w:t>
      </w:r>
      <w:r w:rsidRPr="00442321">
        <w:rPr>
          <w:rFonts w:ascii="Times New Roman" w:eastAsia="SimSun" w:hAnsi="Times New Roman" w:cs="Times New Roman"/>
          <w:b/>
          <w:color w:val="FF0000"/>
          <w:kern w:val="2"/>
          <w:sz w:val="24"/>
          <w:szCs w:val="24"/>
          <w:lang w:eastAsia="hi-IN" w:bidi="hi-IN"/>
        </w:rPr>
        <w:t xml:space="preserve"> </w:t>
      </w:r>
      <w:r w:rsidR="0089777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godz. 9</w:t>
      </w:r>
      <w:r w:rsidR="0033082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:</w:t>
      </w:r>
      <w:r w:rsidRPr="0044232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="008A5FA5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30</w:t>
      </w:r>
      <w:r w:rsidRPr="00442321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hi-IN" w:bidi="hi-IN"/>
        </w:rPr>
        <w:t xml:space="preserve"> </w:t>
      </w:r>
      <w:r w:rsidRPr="0044232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"</w:t>
      </w:r>
      <w:r w:rsidRPr="004423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;</w:t>
      </w:r>
    </w:p>
    <w:p w:rsidR="00442321" w:rsidRPr="00442321" w:rsidRDefault="00442321" w:rsidP="001C594B">
      <w:pPr>
        <w:widowControl w:val="0"/>
        <w:numPr>
          <w:ilvl w:val="0"/>
          <w:numId w:val="18"/>
        </w:numPr>
        <w:tabs>
          <w:tab w:val="num" w:pos="1418"/>
        </w:tabs>
        <w:suppressAutoHyphens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posiadać nazwę i adres Wykonawcy, aby Ofertę można było odesłać nieotwartą w przypadku stwierdzenia opóźnienia złożenia Oferty.</w:t>
      </w: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Koszty opracowania i dostarczenia Oferty oraz uczestnictwa w postępowaniu obciążają wyłącznie Wykonawcę.</w:t>
      </w: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Dokumenty składane w trakcie postępowania zawierające informacje stanowiące tajemnicę przedsiębiorstwa w rozumieniu przepisów ustawy </w:t>
      </w:r>
      <w:r w:rsidRPr="00442321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z dnia 16 kwietnia 1993 r. o zwalczaniu nieuczciwej konkurencji (tekst jednolity: Dz.U. z 2003 r. Nr 153, poz. 1503 z późniejszymi zmianami),</w:t>
      </w:r>
      <w:r w:rsidRPr="004423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co do których Wykonawca zastrzegł, że nie mogą być udostępnione podmiotom innym niż Zamawiający muszą być oznaczone klauzulą </w:t>
      </w:r>
      <w:r w:rsidRPr="00442321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„POUFNE”</w:t>
      </w:r>
      <w:r w:rsidRPr="00442321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 w:rsidRPr="004423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prawym górnym rogu każdej strony dokumentu je zawierającego. Brak takiego zastrzeżenia traktowany będzie, jako zgoda Wykonawcy na ujawnienie zainteresowanym przedmiotowych informacji.</w:t>
      </w:r>
    </w:p>
    <w:p w:rsidR="00442321" w:rsidRPr="00442321" w:rsidRDefault="00442321" w:rsidP="0044232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442321" w:rsidRPr="00442321" w:rsidRDefault="00442321" w:rsidP="00442321">
      <w:pPr>
        <w:widowControl w:val="0"/>
        <w:numPr>
          <w:ilvl w:val="0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MIEJSCE ORAZ TERMIN </w:t>
      </w:r>
      <w:r w:rsidRPr="0044232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SKŁADANIA I OTWARCIA</w:t>
      </w:r>
      <w:r w:rsidRPr="00442321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 OFERT </w:t>
      </w:r>
    </w:p>
    <w:p w:rsidR="00442321" w:rsidRPr="00442321" w:rsidRDefault="00442321" w:rsidP="0044232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 Miejsce i termin składania Ofert:</w:t>
      </w:r>
      <w:r w:rsidRPr="00442321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44232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Oferty należy składać </w:t>
      </w:r>
      <w:r w:rsidRPr="0044232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do dnia </w:t>
      </w:r>
      <w:r w:rsidR="000E66EA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4</w:t>
      </w:r>
      <w:r w:rsidR="001C594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kwietnia</w:t>
      </w:r>
      <w:r w:rsidRPr="0044232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</w:t>
      </w:r>
      <w:r w:rsidR="001C594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7</w:t>
      </w:r>
      <w:r w:rsidRPr="0044232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44232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 do godziny 0</w:t>
      </w:r>
      <w:r w:rsidR="004A6F57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9</w:t>
      </w:r>
      <w:r w:rsidRPr="0044232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:</w:t>
      </w:r>
      <w:r w:rsidR="008A5FA5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15</w:t>
      </w:r>
      <w:r w:rsidRPr="0044232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w siedzibie Zamawiającego: ul. </w:t>
      </w:r>
      <w:r w:rsidR="001C594B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Żeromskiego</w:t>
      </w:r>
      <w:r w:rsidRPr="0044232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="001C594B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5</w:t>
      </w:r>
      <w:r w:rsidRPr="0044232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1, 26-600 Radom, woj. mazowieckie. Zamawiający niezwłocznie zwraca Ofertę, która została złożona po terminie.</w:t>
      </w: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Miejsce i termin otwarcia Ofert:</w:t>
      </w:r>
      <w:r w:rsidRPr="0044232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jawne otwarcie złożonych Ofert nastąpi w dniu </w:t>
      </w:r>
      <w:r w:rsidRPr="0044232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br/>
      </w:r>
      <w:r w:rsidR="000E66EA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4</w:t>
      </w:r>
      <w:r w:rsidR="001C594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kwietnia</w:t>
      </w:r>
      <w:r w:rsidRPr="0044232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</w:t>
      </w:r>
      <w:r w:rsidR="001C594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7</w:t>
      </w:r>
      <w:r w:rsidRPr="0044232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="0089777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roku </w:t>
      </w:r>
      <w:r w:rsidRPr="0044232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o godzin</w:t>
      </w:r>
      <w:r w:rsidR="0089777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ie</w:t>
      </w:r>
      <w:r w:rsidRPr="0044232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0</w:t>
      </w:r>
      <w:r w:rsidR="0089777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9</w:t>
      </w:r>
      <w:r w:rsidRPr="0044232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:</w:t>
      </w:r>
      <w:r w:rsidR="008A5FA5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30</w:t>
      </w:r>
      <w:bookmarkStart w:id="0" w:name="_GoBack"/>
      <w:bookmarkEnd w:id="0"/>
      <w:r w:rsidRPr="0044232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44232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w siedzibie Zamawiającego. Bezpośrednio przed otwarciem Ofert Zamawiający poda kwotę, jaką zamierza przeznaczyć na sfinansowanie zamówienia. Podczas otwierania Ofert Zamawiający sprawdzi i ogłosi:</w:t>
      </w:r>
    </w:p>
    <w:p w:rsidR="00442321" w:rsidRPr="00442321" w:rsidRDefault="00442321" w:rsidP="001C594B">
      <w:pPr>
        <w:widowControl w:val="0"/>
        <w:numPr>
          <w:ilvl w:val="1"/>
          <w:numId w:val="19"/>
        </w:numPr>
        <w:tabs>
          <w:tab w:val="left" w:pos="284"/>
        </w:tabs>
        <w:suppressAutoHyphens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stan kopert, (które powinny być nienaruszone do chwili otwarcia),</w:t>
      </w:r>
    </w:p>
    <w:p w:rsidR="00442321" w:rsidRPr="00442321" w:rsidRDefault="00442321" w:rsidP="001C594B">
      <w:pPr>
        <w:widowControl w:val="0"/>
        <w:numPr>
          <w:ilvl w:val="1"/>
          <w:numId w:val="19"/>
        </w:numPr>
        <w:tabs>
          <w:tab w:val="left" w:pos="284"/>
        </w:tabs>
        <w:suppressAutoHyphens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nazwę i adres Wykonawcy, którego Oferta jest otwierana,</w:t>
      </w:r>
    </w:p>
    <w:p w:rsidR="00442321" w:rsidRPr="00442321" w:rsidRDefault="00442321" w:rsidP="001C594B">
      <w:pPr>
        <w:widowControl w:val="0"/>
        <w:numPr>
          <w:ilvl w:val="1"/>
          <w:numId w:val="19"/>
        </w:numPr>
        <w:tabs>
          <w:tab w:val="left" w:pos="284"/>
        </w:tabs>
        <w:suppressAutoHyphens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ceny ofertowe.</w:t>
      </w:r>
    </w:p>
    <w:p w:rsidR="00442321" w:rsidRPr="00442321" w:rsidRDefault="00442321" w:rsidP="0044232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442321" w:rsidRPr="00442321" w:rsidRDefault="00442321" w:rsidP="00442321">
      <w:pPr>
        <w:widowControl w:val="0"/>
        <w:numPr>
          <w:ilvl w:val="0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SPOSOBU OBLICZENIA CENY</w:t>
      </w:r>
    </w:p>
    <w:p w:rsidR="00442321" w:rsidRPr="00442321" w:rsidRDefault="00442321" w:rsidP="0044232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Każdy z </w:t>
      </w:r>
      <w:r w:rsidRPr="004423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Wykonawców może zaproponować tylko jedną cenę i nie może jej zmienić.</w:t>
      </w: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Zaoferowana cena dotyczy wybranej części przedmiotu zamówienia.</w:t>
      </w: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Sposób obliczenia ceny ofertowej: podana w Ofercie cena oferowana musi zawierać wszelkie koszty, jakie poniesie Wykonawca z tytułu należytej realizacji zamówienia.</w:t>
      </w: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Cena ofertowa brutto za całość przedmiotu zamówienia (</w:t>
      </w:r>
      <w:r w:rsidRPr="00442321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wraz z podatkiem)</w:t>
      </w:r>
      <w:r w:rsidRPr="0044232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jest ceną ofertową Wykonawcy.</w:t>
      </w: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232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W przypadku Ofert składanych przez osoby fizyczne nieprowadzące działalności gospodarczej zaoferowana cena powinna uwzględniać wszystkie koszty, jakie poniesie Zamawiający w związku z udzieleniem zamówienia (wszystkie obciążenia publicznoprawne, w tym zaliczki na ubezpieczenia społeczne i zdrowotne oraz zaliczki na podatek).</w:t>
      </w:r>
    </w:p>
    <w:p w:rsidR="00442321" w:rsidRPr="00442321" w:rsidRDefault="00442321" w:rsidP="00442321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2321" w:rsidRPr="00442321" w:rsidRDefault="00442321" w:rsidP="00442321">
      <w:pPr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</w:rPr>
      </w:pPr>
      <w:r w:rsidRPr="0044232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 xml:space="preserve">UWAGA! </w:t>
      </w:r>
      <w:r w:rsidRPr="00442321">
        <w:rPr>
          <w:rFonts w:ascii="Times New Roman" w:hAnsi="Times New Roman" w:cs="Times New Roman"/>
          <w:i/>
          <w:sz w:val="24"/>
          <w:szCs w:val="24"/>
        </w:rPr>
        <w:t xml:space="preserve">W przypadku powzięcia wątpliwości czy Oferta nie zawiera rażąco niskiej ceny Zamawiający zastrzega sobie prawo żądania od Wykonawcy kosztorysu, w oparciu, o który Wykonawca dokonał kalkulacji ceny. </w:t>
      </w:r>
      <w:r w:rsidRPr="00442321">
        <w:rPr>
          <w:rFonts w:ascii="Times New Roman" w:eastAsia="TTE155F2A8t00" w:hAnsi="Times New Roman" w:cs="Times New Roman"/>
          <w:i/>
          <w:sz w:val="24"/>
          <w:szCs w:val="24"/>
        </w:rPr>
        <w:t xml:space="preserve"> </w:t>
      </w:r>
    </w:p>
    <w:p w:rsidR="00442321" w:rsidRPr="00442321" w:rsidRDefault="00442321" w:rsidP="00442321">
      <w:pPr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</w:rPr>
      </w:pPr>
    </w:p>
    <w:p w:rsidR="00442321" w:rsidRPr="00442321" w:rsidRDefault="00442321" w:rsidP="00442321">
      <w:pPr>
        <w:widowControl w:val="0"/>
        <w:numPr>
          <w:ilvl w:val="0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INFORMACJA O SPOSOBIE ROZLICZEŃ</w:t>
      </w:r>
    </w:p>
    <w:p w:rsidR="00442321" w:rsidRPr="00442321" w:rsidRDefault="00442321" w:rsidP="00442321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Rozliczenia między Zamawiającym i Wykonawcą będą prowadzone wyłącznie w złotych polskich (PLN).</w:t>
      </w:r>
    </w:p>
    <w:p w:rsidR="00442321" w:rsidRPr="00442321" w:rsidRDefault="00442321" w:rsidP="0044232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442321" w:rsidRPr="00442321" w:rsidRDefault="00442321" w:rsidP="00442321">
      <w:pPr>
        <w:widowControl w:val="0"/>
        <w:numPr>
          <w:ilvl w:val="0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KRYTERIÓW OCENY I WYBORU OFERTY</w:t>
      </w:r>
    </w:p>
    <w:p w:rsidR="00442321" w:rsidRPr="00442321" w:rsidRDefault="00442321" w:rsidP="0044232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Zamawiający</w:t>
      </w:r>
      <w:r w:rsidRPr="00442321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44232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dokona wyboru najkorzystniejszej Oferty na podstawie nw. kryterium oceny Ofert (nazwa kryterium, waga, sposób punktowania):</w:t>
      </w:r>
    </w:p>
    <w:p w:rsidR="00442321" w:rsidRPr="00442321" w:rsidRDefault="00442321" w:rsidP="00442321">
      <w:pPr>
        <w:widowControl w:val="0"/>
        <w:tabs>
          <w:tab w:val="left" w:pos="6922"/>
          <w:tab w:val="left" w:pos="9900"/>
        </w:tabs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442321" w:rsidRPr="00442321" w:rsidRDefault="00442321" w:rsidP="00442321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>Cena Oferty    -  100 %  (max  100 pkt)</w:t>
      </w:r>
    </w:p>
    <w:p w:rsidR="00442321" w:rsidRPr="00442321" w:rsidRDefault="00442321" w:rsidP="00442321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 xml:space="preserve"> Ocena Oferty będzie dokonana wg następującego wzoru matematycznego:</w:t>
      </w:r>
    </w:p>
    <w:p w:rsidR="00442321" w:rsidRPr="00442321" w:rsidRDefault="00442321" w:rsidP="00442321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2321" w:rsidRPr="00442321" w:rsidRDefault="00442321" w:rsidP="0044232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 xml:space="preserve">P(Ci) = </w:t>
      </w:r>
      <w:proofErr w:type="spellStart"/>
      <w:r w:rsidRPr="00442321">
        <w:rPr>
          <w:rFonts w:ascii="Times New Roman" w:hAnsi="Times New Roman" w:cs="Times New Roman"/>
          <w:sz w:val="24"/>
          <w:szCs w:val="24"/>
          <w:lang w:eastAsia="en-US"/>
        </w:rPr>
        <w:t>Cmin</w:t>
      </w:r>
      <w:proofErr w:type="spellEnd"/>
      <w:r w:rsidRPr="00442321">
        <w:rPr>
          <w:rFonts w:ascii="Times New Roman" w:hAnsi="Times New Roman" w:cs="Times New Roman"/>
          <w:sz w:val="24"/>
          <w:szCs w:val="24"/>
          <w:lang w:eastAsia="en-US"/>
        </w:rPr>
        <w:t xml:space="preserve"> / Ci  x 100 pkt</w:t>
      </w:r>
    </w:p>
    <w:p w:rsidR="00442321" w:rsidRPr="00442321" w:rsidRDefault="00442321" w:rsidP="0044232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>gdzie:</w:t>
      </w:r>
    </w:p>
    <w:p w:rsidR="00442321" w:rsidRPr="00442321" w:rsidRDefault="00442321" w:rsidP="0044232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442321">
        <w:rPr>
          <w:rFonts w:ascii="Times New Roman" w:hAnsi="Times New Roman" w:cs="Times New Roman"/>
          <w:sz w:val="24"/>
          <w:szCs w:val="24"/>
          <w:lang w:eastAsia="en-US"/>
        </w:rPr>
        <w:t>Cmin</w:t>
      </w:r>
      <w:proofErr w:type="spellEnd"/>
      <w:r w:rsidRPr="00442321">
        <w:rPr>
          <w:rFonts w:ascii="Times New Roman" w:hAnsi="Times New Roman" w:cs="Times New Roman"/>
          <w:sz w:val="24"/>
          <w:szCs w:val="24"/>
          <w:lang w:eastAsia="en-US"/>
        </w:rPr>
        <w:t xml:space="preserve"> – najniższa cena spośród wszystkich ważnych i nieodrzuconych Ofert;</w:t>
      </w:r>
    </w:p>
    <w:p w:rsidR="00442321" w:rsidRPr="00442321" w:rsidRDefault="00442321" w:rsidP="0044232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>Ci – ceny poszczególnych Ofert;</w:t>
      </w:r>
    </w:p>
    <w:p w:rsidR="00442321" w:rsidRPr="00442321" w:rsidRDefault="00442321" w:rsidP="0044232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>P(Ci) – liczba punktów za kryterium ceny.</w:t>
      </w:r>
    </w:p>
    <w:p w:rsidR="00442321" w:rsidRPr="00442321" w:rsidRDefault="00442321" w:rsidP="00442321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>UWAGA!</w:t>
      </w:r>
    </w:p>
    <w:p w:rsidR="00442321" w:rsidRPr="00442321" w:rsidRDefault="00442321" w:rsidP="00442321">
      <w:pPr>
        <w:suppressAutoHyphens w:val="0"/>
        <w:spacing w:after="0" w:line="270" w:lineRule="atLeast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Zamawiający oceni i porówna tylko te Oferty, które odpowiadają treści i wymogom opisanym w niniejszym Zapytaniu.</w:t>
      </w:r>
    </w:p>
    <w:p w:rsidR="00442321" w:rsidRPr="00442321" w:rsidRDefault="00442321" w:rsidP="00442321">
      <w:pPr>
        <w:suppressAutoHyphens w:val="0"/>
        <w:spacing w:after="0" w:line="270" w:lineRule="atLeast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Zamawiający odrzuci Ofertę: </w:t>
      </w:r>
    </w:p>
    <w:p w:rsidR="00442321" w:rsidRPr="00442321" w:rsidRDefault="00442321" w:rsidP="001C594B">
      <w:pPr>
        <w:widowControl w:val="0"/>
        <w:numPr>
          <w:ilvl w:val="1"/>
          <w:numId w:val="20"/>
        </w:numPr>
        <w:suppressAutoHyphens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wystąpi przynajmniej jedna przesłanka unormowana w art. 89 lub na podstawie art. 90 ust. 3 ustawy Prawo zamówień publicznych; </w:t>
      </w:r>
    </w:p>
    <w:p w:rsidR="00442321" w:rsidRPr="00442321" w:rsidRDefault="00442321" w:rsidP="00442321">
      <w:p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Jeżeli w postępowaniu </w:t>
      </w:r>
      <w:r w:rsidRPr="00442321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nie zostanie złożona żadna Oferta niepodlegająca odrzuceniu Zamawiający dokona wyboru Wykonawcy bez zachowania procedury wynikającej z Rozdz. VIII. Ust. 5-6 </w:t>
      </w:r>
      <w:r w:rsidRPr="00442321">
        <w:rPr>
          <w:rFonts w:ascii="Times New Roman" w:hAnsi="Times New Roman" w:cs="Times New Roman"/>
          <w:sz w:val="24"/>
          <w:szCs w:val="24"/>
          <w:lang w:eastAsia="en-US"/>
        </w:rPr>
        <w:t>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Obliczając</w:t>
      </w:r>
      <w:r w:rsidRPr="0044232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44232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punktację dla poszczególnych Ofert, Zamawiający zastosuje zaokrąglenie do dwóch miejsc po przecinku.</w:t>
      </w: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W toku badania i oceny Ofert Zamawiający może żądać od Wykonawców wyjaśnień dotyczących treści złożonych Ofert. </w:t>
      </w:r>
      <w:r w:rsidRPr="004423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Niedopuszczalne jest prowadzenie między Zamawiającym a Wykonawcą negocjacji dotyczących złożonej Oferty na etapie jej oceny oraz</w:t>
      </w:r>
      <w:r w:rsidRPr="0044232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z zastrzeżeniem pkt. 6, dokonywanie jakiejkolwiek zmiany w jej treści.</w:t>
      </w: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Zamawiający dopuszcza możliwość przeprowadzenia negocjacji z wybranym Wykonawcą po zakończeniu procedury naboru, jeżeli cena zaproponowana przez Wykonawcę wybranego do realizacji działań określonych w niniejszym postępowaniu, przekracza możliwości finansowe </w:t>
      </w:r>
      <w:r w:rsidRPr="0044232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Zamawiającego, określone w budżecie projektu </w:t>
      </w:r>
      <w:r w:rsidRPr="00442321">
        <w:rPr>
          <w:rFonts w:ascii="Times New Roman" w:hAnsi="Times New Roman" w:cs="Times New Roman"/>
          <w:bCs/>
          <w:sz w:val="24"/>
          <w:szCs w:val="24"/>
          <w:lang w:eastAsia="en-US"/>
        </w:rPr>
        <w:t>„Niepełnosprawni na start! – wsparcie usamodzielniania osób niepełnosprawnych poprzez działania na rzecz ich zatrudniania”</w:t>
      </w:r>
      <w:r w:rsidRPr="0044232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na potrzeby, którego prowadzone jest postępowanie. Zamawiający odrzuci ofertę skierowaną na drogę negocjacji w sytuacji, gdy Wykonawca nie zaakceptuje ceny maksymalnej, jaką na realizację Zamówienia może przeznaczyć Zamawiający.</w:t>
      </w: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Zamawiający poprawi w tekście Oferty oczywiste omyłki pisarskie, omyłki rachunkowe oraz inne omyłki polegające na niezgodności Oferty ze Szczegółowym opisem przedmiotu zamówienia, niepowodujące istotnych zmian treści Ofert, niezwłocznie zawiadamiając o tym Wykonawcę, którego Oferta została poprawiona.</w:t>
      </w:r>
    </w:p>
    <w:p w:rsidR="00442321" w:rsidRPr="00442321" w:rsidRDefault="00442321" w:rsidP="00442321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42321" w:rsidRPr="00442321" w:rsidRDefault="00442321" w:rsidP="00442321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321">
        <w:rPr>
          <w:rFonts w:ascii="Times New Roman" w:hAnsi="Times New Roman" w:cs="Times New Roman"/>
          <w:b/>
          <w:bCs/>
          <w:sz w:val="24"/>
          <w:szCs w:val="24"/>
        </w:rPr>
        <w:t xml:space="preserve">INFORMACJE O FORMALNOŚCIACH JAKIE POWINNY ZOSTAĆ DOPEŁNIONE PO WYBORZE OFERTY W CELU ZAWARCIA UMOWY W SPRAWIE ZAMÓWIENIA </w:t>
      </w:r>
    </w:p>
    <w:p w:rsidR="00442321" w:rsidRPr="00442321" w:rsidRDefault="00442321" w:rsidP="004423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2321" w:rsidRPr="00442321" w:rsidRDefault="00442321" w:rsidP="00442321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 xml:space="preserve"> Niezwłocznie po wyborze najkorzystniejszej Oferty Zamawiający równocześnie zawiadamia Wykonawców, którzy złożyli Oferty o wyborze najkorzystniejszej Oferty oraz </w:t>
      </w:r>
      <w:r w:rsidRPr="00442321">
        <w:rPr>
          <w:rFonts w:ascii="Times New Roman" w:hAnsi="Times New Roman" w:cs="Times New Roman"/>
          <w:bCs/>
          <w:sz w:val="24"/>
          <w:szCs w:val="24"/>
        </w:rPr>
        <w:t xml:space="preserve">zamieszcza informację, o których mowa w pkt 1 </w:t>
      </w:r>
      <w:proofErr w:type="spellStart"/>
      <w:r w:rsidRPr="00442321">
        <w:rPr>
          <w:rFonts w:ascii="Times New Roman" w:hAnsi="Times New Roman" w:cs="Times New Roman"/>
          <w:bCs/>
          <w:sz w:val="24"/>
          <w:szCs w:val="24"/>
        </w:rPr>
        <w:t>ppkt</w:t>
      </w:r>
      <w:proofErr w:type="spellEnd"/>
      <w:r w:rsidRPr="00442321">
        <w:rPr>
          <w:rFonts w:ascii="Times New Roman" w:hAnsi="Times New Roman" w:cs="Times New Roman"/>
          <w:bCs/>
          <w:sz w:val="24"/>
          <w:szCs w:val="24"/>
        </w:rPr>
        <w:t xml:space="preserve"> 1), na stronie internetowej.</w:t>
      </w:r>
    </w:p>
    <w:p w:rsidR="00442321" w:rsidRPr="00442321" w:rsidRDefault="00442321" w:rsidP="00442321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 xml:space="preserve"> Jeżeli Wykonawca, którego Oferta została wybrana, uchyla się od zawarcia Umowy w sprawie zamówienia Zamawiający może wybrać Ofertę najkorzystniejszą spośród pozostałych Ofert bez przeprowadzania ich ponownego badania i oceny.</w:t>
      </w:r>
    </w:p>
    <w:p w:rsidR="00442321" w:rsidRPr="00442321" w:rsidRDefault="00442321" w:rsidP="00442321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 xml:space="preserve"> Zamawiający może unieważnić postępowanie w przypadku, gdy:</w:t>
      </w:r>
    </w:p>
    <w:p w:rsidR="00442321" w:rsidRPr="00442321" w:rsidRDefault="00442321" w:rsidP="00F066C9">
      <w:pPr>
        <w:numPr>
          <w:ilvl w:val="0"/>
          <w:numId w:val="21"/>
        </w:numPr>
        <w:tabs>
          <w:tab w:val="clear" w:pos="1440"/>
          <w:tab w:val="left" w:pos="567"/>
          <w:tab w:val="num" w:pos="709"/>
        </w:tabs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 xml:space="preserve">Nie złożono żadnej oferty niepodlegającej odrzuceniu </w:t>
      </w:r>
    </w:p>
    <w:p w:rsidR="00442321" w:rsidRPr="00442321" w:rsidRDefault="00442321" w:rsidP="00F066C9">
      <w:pPr>
        <w:numPr>
          <w:ilvl w:val="0"/>
          <w:numId w:val="21"/>
        </w:numPr>
        <w:tabs>
          <w:tab w:val="clear" w:pos="1440"/>
          <w:tab w:val="left" w:pos="567"/>
          <w:tab w:val="num" w:pos="709"/>
        </w:tabs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>Cena najkorzystniejszej oferty lub oferta z najniższą ceną przewyższa kwotę, którą zamawiający zamierza przeznaczyć na sfinansowanie zamówienia, chyba, że zamawiający może zwiększyć tę kwotę do ceny najkorzystniejszej oferty</w:t>
      </w:r>
    </w:p>
    <w:p w:rsidR="00442321" w:rsidRPr="00442321" w:rsidRDefault="00442321" w:rsidP="00F066C9">
      <w:pPr>
        <w:tabs>
          <w:tab w:val="left" w:pos="567"/>
          <w:tab w:val="num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>c. Wystąpiła istotna zmiana okoliczności powodująca, że prowadzenie postępowania lub wykonanie zamówienia nie leży w interesie publicznym, czego nie można było wcześniej przewidzieć.</w:t>
      </w:r>
    </w:p>
    <w:p w:rsidR="00442321" w:rsidRPr="00442321" w:rsidRDefault="00442321" w:rsidP="00442321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ab/>
        <w:t>O unieważnieniu postępowania o udzielenie zamówienia zamawiający zawiadamia równocześnie wszystkich wykonawców, którzy:</w:t>
      </w:r>
    </w:p>
    <w:p w:rsidR="00442321" w:rsidRPr="00442321" w:rsidRDefault="00442321" w:rsidP="001C594B">
      <w:pPr>
        <w:numPr>
          <w:ilvl w:val="0"/>
          <w:numId w:val="22"/>
        </w:numPr>
        <w:tabs>
          <w:tab w:val="clear" w:pos="1428"/>
          <w:tab w:val="num" w:pos="284"/>
        </w:tabs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>Ubiegali się o udzielenie zamówienia – w przypadku unieważnienia postępowania przed upływem terminu składania ofert</w:t>
      </w:r>
    </w:p>
    <w:p w:rsidR="00442321" w:rsidRPr="00442321" w:rsidRDefault="00442321" w:rsidP="001C594B">
      <w:pPr>
        <w:numPr>
          <w:ilvl w:val="0"/>
          <w:numId w:val="22"/>
        </w:numPr>
        <w:tabs>
          <w:tab w:val="clear" w:pos="1428"/>
          <w:tab w:val="num" w:pos="284"/>
        </w:tabs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>Złożyli oferty – w przypadku unieważnienia postępowania po upływie terminu składania ofert – podając uzasadnienie faktyczne i prawne</w:t>
      </w:r>
    </w:p>
    <w:p w:rsidR="00442321" w:rsidRPr="00442321" w:rsidRDefault="00442321" w:rsidP="00442321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ab/>
        <w:t>W przypadku unieważnienia postępowania o udzielenie zamówienia zamawiający na wniosek wykonawcy, który ubiegał się o udzielenie zamówienia, zawiadamia o wszczęciu kolejnego postępowania, które dotyczy tego samego przedmiotu zamówienia lub obejmuje ten sam przedmiot zamówienia.</w:t>
      </w:r>
    </w:p>
    <w:p w:rsidR="00442321" w:rsidRPr="00442321" w:rsidRDefault="00442321" w:rsidP="004423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321" w:rsidRPr="00442321" w:rsidRDefault="00442321" w:rsidP="00442321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2321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ZAŁĄCZNIKI DO ZAPYTANIA OFERTOWEGO </w:t>
      </w:r>
    </w:p>
    <w:p w:rsidR="00442321" w:rsidRPr="00442321" w:rsidRDefault="00442321" w:rsidP="004423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321" w:rsidRPr="00442321" w:rsidRDefault="00442321" w:rsidP="00442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bCs/>
          <w:sz w:val="24"/>
          <w:szCs w:val="24"/>
        </w:rPr>
        <w:t>Kompletne Zapytanie ofertowe zawiera następujące załączniki</w:t>
      </w:r>
      <w:r w:rsidRPr="00442321">
        <w:rPr>
          <w:rFonts w:ascii="Times New Roman" w:hAnsi="Times New Roman" w:cs="Times New Roman"/>
          <w:sz w:val="24"/>
          <w:szCs w:val="24"/>
        </w:rPr>
        <w:t>:</w:t>
      </w:r>
    </w:p>
    <w:p w:rsidR="00442321" w:rsidRPr="00442321" w:rsidRDefault="00442321" w:rsidP="00442321">
      <w:pPr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>Zał. 1 Wzór Oferty,</w:t>
      </w:r>
    </w:p>
    <w:p w:rsidR="00442321" w:rsidRPr="00442321" w:rsidRDefault="00442321" w:rsidP="00442321">
      <w:pPr>
        <w:numPr>
          <w:ilvl w:val="0"/>
          <w:numId w:val="23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lastRenderedPageBreak/>
        <w:t xml:space="preserve">Zał. 2 </w:t>
      </w:r>
      <w:r w:rsidRPr="00442321">
        <w:rPr>
          <w:rFonts w:ascii="Times New Roman" w:hAnsi="Times New Roman" w:cs="Times New Roman"/>
          <w:color w:val="000000"/>
          <w:sz w:val="24"/>
          <w:szCs w:val="24"/>
        </w:rPr>
        <w:t xml:space="preserve">Wykaz świadczonych usług w ciągu ostatnich 3 lat </w:t>
      </w:r>
      <w:r w:rsidRPr="00442321">
        <w:rPr>
          <w:rFonts w:ascii="Times New Roman" w:eastAsia="Times New Roman" w:hAnsi="Times New Roman" w:cs="Times New Roman"/>
          <w:szCs w:val="17"/>
          <w:lang w:eastAsia="pl-PL"/>
        </w:rPr>
        <w:t xml:space="preserve">potwierdzający </w:t>
      </w:r>
      <w:r w:rsidRPr="00442321">
        <w:rPr>
          <w:rFonts w:ascii="Times New Roman" w:hAnsi="Times New Roman" w:cs="Times New Roman"/>
          <w:sz w:val="24"/>
          <w:szCs w:val="24"/>
        </w:rPr>
        <w:t xml:space="preserve">co najmniej roczne doświadczenie w </w:t>
      </w:r>
      <w:r w:rsidRPr="00442321">
        <w:rPr>
          <w:rFonts w:ascii="Times New Roman" w:eastAsia="Times New Roman" w:hAnsi="Times New Roman" w:cs="Times New Roman"/>
          <w:szCs w:val="17"/>
          <w:lang w:eastAsia="pl-PL"/>
        </w:rPr>
        <w:t>prowadzeniu szkoleń/konsultacji/poradnictwa o zbliżonej lub analogicznej tematyce do przedmiotu zamówienia</w:t>
      </w:r>
    </w:p>
    <w:p w:rsidR="00442321" w:rsidRPr="00442321" w:rsidRDefault="00442321" w:rsidP="00442321">
      <w:pPr>
        <w:numPr>
          <w:ilvl w:val="0"/>
          <w:numId w:val="23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eastAsia="Times New Roman" w:hAnsi="Times New Roman" w:cs="Times New Roman"/>
          <w:szCs w:val="17"/>
          <w:lang w:eastAsia="pl-PL"/>
        </w:rPr>
        <w:t>Zał. 3 Oświadczenie o zatrudnieniu</w:t>
      </w:r>
    </w:p>
    <w:p w:rsidR="00442321" w:rsidRPr="00442321" w:rsidRDefault="00442321" w:rsidP="0044232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42321" w:rsidRPr="00442321" w:rsidRDefault="00442321" w:rsidP="0044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423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UWAGA! </w:t>
      </w:r>
    </w:p>
    <w:p w:rsidR="00442321" w:rsidRPr="00442321" w:rsidRDefault="00442321" w:rsidP="0044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4232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Zapytanie ofertowe jest dostępne na stronie internetowej: </w:t>
      </w:r>
      <w:hyperlink r:id="rId9" w:history="1">
        <w:r w:rsidRPr="00442321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www.srcp.radom.pl</w:t>
        </w:r>
      </w:hyperlink>
      <w:r w:rsidRPr="004423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442321" w:rsidRPr="00442321" w:rsidRDefault="00442321" w:rsidP="0044232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2321">
        <w:rPr>
          <w:rFonts w:ascii="Times New Roman" w:hAnsi="Times New Roman" w:cs="Times New Roman"/>
          <w:b/>
          <w:sz w:val="24"/>
          <w:szCs w:val="24"/>
        </w:rPr>
        <w:lastRenderedPageBreak/>
        <w:t>Załącznik nr 1 do Zapytania ofertowego</w:t>
      </w:r>
    </w:p>
    <w:p w:rsidR="00442321" w:rsidRPr="00442321" w:rsidRDefault="00442321" w:rsidP="00442321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2321" w:rsidRPr="00442321" w:rsidRDefault="00442321" w:rsidP="00442321">
      <w:pPr>
        <w:keepNext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2321" w:rsidRPr="00442321" w:rsidRDefault="00442321" w:rsidP="00442321">
      <w:pPr>
        <w:keepNext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321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442321" w:rsidRPr="00442321" w:rsidRDefault="00442321" w:rsidP="004423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321">
        <w:rPr>
          <w:rFonts w:ascii="Times New Roman" w:hAnsi="Times New Roman" w:cs="Times New Roman"/>
          <w:b/>
          <w:bCs/>
          <w:sz w:val="24"/>
          <w:szCs w:val="24"/>
        </w:rPr>
        <w:t>dla Stowarzyszenia „Radomskie Centrum Przedsiębiorczości”</w:t>
      </w:r>
    </w:p>
    <w:p w:rsidR="00442321" w:rsidRPr="00442321" w:rsidRDefault="00442321" w:rsidP="00442321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b/>
          <w:sz w:val="24"/>
          <w:szCs w:val="24"/>
          <w:lang w:eastAsia="en-US"/>
        </w:rPr>
        <w:t>na przeprowadzenie indywidualnego poradnictwa zawodowego</w:t>
      </w:r>
      <w:r w:rsidRPr="00442321">
        <w:rPr>
          <w:rFonts w:ascii="Times New Roman" w:hAnsi="Times New Roman" w:cs="Times New Roman"/>
          <w:sz w:val="24"/>
          <w:szCs w:val="24"/>
        </w:rPr>
        <w:t xml:space="preserve"> </w:t>
      </w:r>
      <w:r w:rsidRPr="00442321">
        <w:rPr>
          <w:rFonts w:ascii="Times New Roman" w:hAnsi="Times New Roman" w:cs="Times New Roman"/>
          <w:b/>
          <w:sz w:val="24"/>
          <w:szCs w:val="24"/>
        </w:rPr>
        <w:t>wraz z opracowaniem Indywidualnych Planów Działania</w:t>
      </w:r>
      <w:r w:rsidR="001C594B" w:rsidRPr="001C5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94B">
        <w:rPr>
          <w:rFonts w:ascii="Times New Roman" w:hAnsi="Times New Roman" w:cs="Times New Roman"/>
          <w:b/>
          <w:sz w:val="24"/>
          <w:szCs w:val="24"/>
        </w:rPr>
        <w:t xml:space="preserve">dla uczestników projektu z województwa </w:t>
      </w:r>
      <w:r w:rsidR="004A6F57">
        <w:rPr>
          <w:rFonts w:ascii="Times New Roman" w:hAnsi="Times New Roman" w:cs="Times New Roman"/>
          <w:b/>
          <w:sz w:val="24"/>
          <w:szCs w:val="24"/>
        </w:rPr>
        <w:t>świętokrzyskiego</w:t>
      </w:r>
      <w:r w:rsidRPr="00442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94B">
        <w:rPr>
          <w:rFonts w:ascii="Times New Roman" w:hAnsi="Times New Roman" w:cs="Times New Roman"/>
          <w:b/>
          <w:sz w:val="24"/>
          <w:szCs w:val="24"/>
        </w:rPr>
        <w:br/>
      </w:r>
      <w:r w:rsidRPr="00442321">
        <w:rPr>
          <w:rFonts w:ascii="Times New Roman" w:hAnsi="Times New Roman" w:cs="Times New Roman"/>
          <w:bCs/>
          <w:sz w:val="24"/>
          <w:szCs w:val="24"/>
          <w:lang w:eastAsia="en-US"/>
        </w:rPr>
        <w:t>w ramach projektu „Niepełnosprawni na start! – wsparcie usamodzielniania osób niepełnosprawnych poprzez działania na rzecz ich zatrudniania” współfinansowanego przez Państwowy Fundusz Rehabilitacji Osób Niepełnosprawnych</w:t>
      </w:r>
    </w:p>
    <w:p w:rsidR="00442321" w:rsidRPr="00442321" w:rsidRDefault="00442321" w:rsidP="00442321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442321" w:rsidRPr="00442321" w:rsidRDefault="00442321" w:rsidP="00442321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>Imię i nazwisko Oferenta: ……………………………………………………………...</w:t>
      </w:r>
    </w:p>
    <w:p w:rsidR="00442321" w:rsidRPr="00442321" w:rsidRDefault="00442321" w:rsidP="00442321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>Adres Oferenta:……………………………………………………………………………</w:t>
      </w:r>
    </w:p>
    <w:p w:rsidR="00442321" w:rsidRPr="00442321" w:rsidRDefault="00442321" w:rsidP="00442321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>Adres do korespondencji: …………………………………………..………………….</w:t>
      </w:r>
    </w:p>
    <w:p w:rsidR="00442321" w:rsidRPr="00442321" w:rsidRDefault="00442321" w:rsidP="00442321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>Nr telefonu: …………………………………………………………………………………</w:t>
      </w:r>
    </w:p>
    <w:p w:rsidR="00442321" w:rsidRPr="00442321" w:rsidRDefault="00442321" w:rsidP="00442321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>Adres e-mail: …………………………………………………………………………………</w:t>
      </w:r>
    </w:p>
    <w:p w:rsidR="00442321" w:rsidRPr="00442321" w:rsidRDefault="00442321" w:rsidP="00442321">
      <w:pPr>
        <w:suppressAutoHyphens w:val="0"/>
        <w:spacing w:after="0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</w:pPr>
      <w:r w:rsidRPr="00442321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Odpowiadając na Zapytanie </w:t>
      </w:r>
      <w:r w:rsidRPr="00442321">
        <w:rPr>
          <w:rFonts w:ascii="Times New Roman" w:eastAsia="Cambria" w:hAnsi="Times New Roman" w:cs="Times New Roman"/>
          <w:bCs/>
          <w:sz w:val="24"/>
          <w:szCs w:val="24"/>
          <w:lang w:eastAsia="en-US"/>
        </w:rPr>
        <w:t xml:space="preserve">o numerze </w:t>
      </w:r>
      <w:r w:rsidRPr="0044232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znak sprawy: </w:t>
      </w:r>
      <w:r w:rsidR="004A6F5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5</w:t>
      </w:r>
      <w:r w:rsidRPr="0044232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</w:t>
      </w:r>
      <w:r w:rsidR="001C59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</w:t>
      </w:r>
      <w:r w:rsidRPr="0044232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/PFRON </w:t>
      </w:r>
      <w:r w:rsidRPr="00442321"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  <w:t>przedkładam niniejszą Ofertę na realizację następującej części Zamówienia:</w:t>
      </w:r>
    </w:p>
    <w:p w:rsidR="00442321" w:rsidRPr="00442321" w:rsidRDefault="00442321" w:rsidP="00442321">
      <w:pPr>
        <w:suppressAutoHyphens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95"/>
      </w:tblGrid>
      <w:tr w:rsidR="001C594B" w:rsidRPr="00CC2DAF" w:rsidTr="001B7062">
        <w:tc>
          <w:tcPr>
            <w:tcW w:w="3402" w:type="dxa"/>
            <w:vMerge w:val="restart"/>
            <w:shd w:val="clear" w:color="auto" w:fill="auto"/>
            <w:vAlign w:val="center"/>
          </w:tcPr>
          <w:p w:rsidR="001C594B" w:rsidRPr="00CC2DAF" w:rsidRDefault="001C594B" w:rsidP="001C594B">
            <w:pPr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</w:pPr>
            <w:r w:rsidRPr="00CC2DAF"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  <w:t xml:space="preserve">Świadczenie 1 godziny zegarowej usługi </w:t>
            </w:r>
            <w:r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  <w:t>doradztwa zawodowego</w:t>
            </w:r>
          </w:p>
        </w:tc>
        <w:tc>
          <w:tcPr>
            <w:tcW w:w="6095" w:type="dxa"/>
            <w:vAlign w:val="center"/>
          </w:tcPr>
          <w:p w:rsidR="001C594B" w:rsidRPr="00CC2DAF" w:rsidRDefault="001C594B" w:rsidP="001B7062">
            <w:pPr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</w:pPr>
            <w:r w:rsidRPr="00CC2DAF"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  <w:t xml:space="preserve">Koszt świadczenia </w:t>
            </w:r>
            <w:r w:rsidRPr="00CC2DAF">
              <w:rPr>
                <w:rFonts w:ascii="Times New Roman" w:eastAsia="Cambria" w:hAnsi="Times New Roman" w:cs="Times New Roman"/>
                <w:b/>
                <w:color w:val="000000"/>
                <w:u w:val="single"/>
                <w:lang w:eastAsia="en-US"/>
              </w:rPr>
              <w:t>1 godziny zegarowej</w:t>
            </w:r>
            <w:r w:rsidRPr="00CC2DAF"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  <w:t>usługi doradztwa zawodowego</w:t>
            </w:r>
          </w:p>
        </w:tc>
      </w:tr>
      <w:tr w:rsidR="001C594B" w:rsidRPr="00CC2DAF" w:rsidTr="001B7062">
        <w:trPr>
          <w:trHeight w:val="427"/>
        </w:trPr>
        <w:tc>
          <w:tcPr>
            <w:tcW w:w="3402" w:type="dxa"/>
            <w:vMerge/>
            <w:shd w:val="clear" w:color="auto" w:fill="auto"/>
            <w:vAlign w:val="center"/>
          </w:tcPr>
          <w:p w:rsidR="001C594B" w:rsidRPr="00CC2DAF" w:rsidRDefault="001C594B" w:rsidP="001B7062">
            <w:pPr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1C594B" w:rsidRPr="00CC2DAF" w:rsidRDefault="001C594B" w:rsidP="001B7062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  <w:p w:rsidR="001C594B" w:rsidRPr="00CC2DAF" w:rsidRDefault="001C594B" w:rsidP="001B7062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  <w:r w:rsidRPr="00CC2DAF">
              <w:rPr>
                <w:rFonts w:ascii="Times New Roman" w:eastAsia="Cambria" w:hAnsi="Times New Roman" w:cs="Times New Roman"/>
                <w:color w:val="000000"/>
                <w:lang w:eastAsia="en-US"/>
              </w:rPr>
              <w:t>Liczbowo:</w:t>
            </w:r>
          </w:p>
          <w:p w:rsidR="001C594B" w:rsidRPr="00CC2DAF" w:rsidRDefault="001C594B" w:rsidP="001B7062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  <w:p w:rsidR="001C594B" w:rsidRDefault="001C594B" w:rsidP="001B7062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  <w:r w:rsidRPr="00CC2DAF">
              <w:rPr>
                <w:rFonts w:ascii="Times New Roman" w:eastAsia="Cambria" w:hAnsi="Times New Roman" w:cs="Times New Roman"/>
                <w:color w:val="000000"/>
                <w:lang w:eastAsia="en-US"/>
              </w:rPr>
              <w:t>Słownie:</w:t>
            </w:r>
          </w:p>
          <w:p w:rsidR="001C594B" w:rsidRDefault="001C594B" w:rsidP="001B7062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  <w:p w:rsidR="001C594B" w:rsidRDefault="001C594B" w:rsidP="001B7062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  <w:p w:rsidR="001C594B" w:rsidRPr="00CC2DAF" w:rsidRDefault="001C594B" w:rsidP="001B7062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  <w:r w:rsidRPr="00CC2DAF">
              <w:rPr>
                <w:rFonts w:ascii="Times New Roman" w:eastAsia="Cambria" w:hAnsi="Times New Roman" w:cs="Times New Roman"/>
                <w:color w:val="000000"/>
                <w:lang w:eastAsia="en-US"/>
              </w:rPr>
              <w:t xml:space="preserve"> </w:t>
            </w:r>
          </w:p>
          <w:p w:rsidR="001C594B" w:rsidRPr="00CC2DAF" w:rsidRDefault="001C594B" w:rsidP="001B7062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</w:tc>
      </w:tr>
    </w:tbl>
    <w:p w:rsidR="00442321" w:rsidRPr="00442321" w:rsidRDefault="00442321" w:rsidP="0044232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2321" w:rsidRPr="00442321" w:rsidRDefault="00442321" w:rsidP="00F066C9">
      <w:pPr>
        <w:numPr>
          <w:ilvl w:val="0"/>
          <w:numId w:val="28"/>
        </w:numPr>
        <w:suppressAutoHyphens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>Oferuję kompleksowe wykonanie zamówienia</w:t>
      </w:r>
      <w:r w:rsidRPr="004423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42321">
        <w:rPr>
          <w:rFonts w:ascii="Times New Roman" w:hAnsi="Times New Roman" w:cs="Times New Roman"/>
          <w:color w:val="000000"/>
          <w:sz w:val="24"/>
          <w:szCs w:val="24"/>
        </w:rPr>
        <w:t xml:space="preserve">zgodnie z warunkami określonymi w Zapytaniu ofertowym </w:t>
      </w:r>
      <w:r w:rsidR="001C594B" w:rsidRPr="006D2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 </w:t>
      </w:r>
      <w:r w:rsidR="001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łącznym </w:t>
      </w:r>
      <w:r w:rsidR="001C594B" w:rsidRPr="006D2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wynagrodzeniem brutto w wysokości ...................................................</w:t>
      </w:r>
      <w:r w:rsidR="001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C594B" w:rsidRPr="006D2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złotych </w:t>
      </w:r>
      <w:r w:rsidR="001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 łączną liczbę godzin wsparcia zaplanowaną </w:t>
      </w:r>
      <w:r w:rsidR="001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w okresie realizacji przedmiotu zamówienia</w:t>
      </w:r>
      <w:r w:rsidR="001C594B" w:rsidRPr="00442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42321" w:rsidRPr="00442321" w:rsidRDefault="00442321" w:rsidP="00F066C9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bCs/>
          <w:color w:val="000000"/>
          <w:sz w:val="24"/>
          <w:szCs w:val="24"/>
        </w:rPr>
        <w:t>(słownie:...................................................................................................................złotych)</w:t>
      </w:r>
    </w:p>
    <w:p w:rsidR="00442321" w:rsidRPr="00442321" w:rsidRDefault="00442321" w:rsidP="00F066C9">
      <w:pPr>
        <w:numPr>
          <w:ilvl w:val="0"/>
          <w:numId w:val="28"/>
        </w:numPr>
        <w:suppressAutoHyphens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>Oświadczam,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(tekst jednolity: Dz. U. z 2003 r. Nr 153, poz. 1503 z późniejszymi zmianami).</w:t>
      </w:r>
    </w:p>
    <w:p w:rsidR="00442321" w:rsidRPr="00442321" w:rsidRDefault="00442321" w:rsidP="00F066C9">
      <w:pPr>
        <w:numPr>
          <w:ilvl w:val="0"/>
          <w:numId w:val="28"/>
        </w:numPr>
        <w:suppressAutoHyphens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>Oświadczam, że zapoznałem się, dochowując należytej staranności z Zapytaniem ofertowym (wraz z załącznikami). Do Zapytania nie wnoszę żadnych zastrzeżeń i akceptuję jego treść.</w:t>
      </w:r>
    </w:p>
    <w:p w:rsidR="00442321" w:rsidRPr="00442321" w:rsidRDefault="00442321" w:rsidP="00442321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lastRenderedPageBreak/>
        <w:t xml:space="preserve">Oświadczam, że uważam się za związanym niniejszą Ofertą w okresie 30 dni. </w:t>
      </w:r>
    </w:p>
    <w:p w:rsidR="00442321" w:rsidRPr="00442321" w:rsidRDefault="00442321" w:rsidP="00442321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>Oświadczam, że:</w:t>
      </w:r>
    </w:p>
    <w:p w:rsidR="00442321" w:rsidRPr="00442321" w:rsidRDefault="00442321" w:rsidP="00442321">
      <w:pPr>
        <w:widowControl w:val="0"/>
        <w:numPr>
          <w:ilvl w:val="0"/>
          <w:numId w:val="2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>posiadam uprawnienia do wykonywania działalności będącej przedmiotem zamówienia, jeżeli obecny stan prawny nakłada na Wykonawcę obowiązek posiadania takich uprawnień,</w:t>
      </w:r>
    </w:p>
    <w:p w:rsidR="00442321" w:rsidRPr="00442321" w:rsidRDefault="00442321" w:rsidP="00442321">
      <w:pPr>
        <w:widowControl w:val="0"/>
        <w:numPr>
          <w:ilvl w:val="0"/>
          <w:numId w:val="2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>posiadam niezbędną wiedzę i doświadczenie</w:t>
      </w:r>
    </w:p>
    <w:p w:rsidR="00442321" w:rsidRPr="00442321" w:rsidRDefault="00442321" w:rsidP="00442321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 xml:space="preserve">nie jestem powiązany osobowo lub kapitałowo z Zamawiającym. </w:t>
      </w:r>
    </w:p>
    <w:p w:rsidR="00442321" w:rsidRPr="00442321" w:rsidRDefault="00442321" w:rsidP="00442321">
      <w:pPr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2321" w:rsidRPr="00442321" w:rsidRDefault="00442321" w:rsidP="00442321">
      <w:pPr>
        <w:tabs>
          <w:tab w:val="left" w:pos="710"/>
          <w:tab w:val="left" w:pos="851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42321" w:rsidRPr="00442321" w:rsidRDefault="00442321" w:rsidP="00442321">
      <w:pPr>
        <w:numPr>
          <w:ilvl w:val="0"/>
          <w:numId w:val="25"/>
        </w:numPr>
        <w:tabs>
          <w:tab w:val="clear" w:pos="720"/>
          <w:tab w:val="left" w:pos="710"/>
          <w:tab w:val="left" w:pos="851"/>
        </w:tabs>
        <w:suppressAutoHyphens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>uczestniczeniu w spółce jako wspólnik spółki cywilnej lub osobowej;</w:t>
      </w:r>
    </w:p>
    <w:p w:rsidR="00442321" w:rsidRPr="00442321" w:rsidRDefault="00442321" w:rsidP="00442321">
      <w:pPr>
        <w:numPr>
          <w:ilvl w:val="0"/>
          <w:numId w:val="25"/>
        </w:numPr>
        <w:tabs>
          <w:tab w:val="clear" w:pos="720"/>
          <w:tab w:val="left" w:pos="710"/>
          <w:tab w:val="left" w:pos="1276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>posiadaniu udziałów lub co najmniej 10% akcji;</w:t>
      </w:r>
    </w:p>
    <w:p w:rsidR="00442321" w:rsidRPr="00442321" w:rsidRDefault="00442321" w:rsidP="00442321">
      <w:pPr>
        <w:numPr>
          <w:ilvl w:val="0"/>
          <w:numId w:val="25"/>
        </w:numPr>
        <w:tabs>
          <w:tab w:val="clear" w:pos="720"/>
          <w:tab w:val="left" w:pos="710"/>
          <w:tab w:val="left" w:pos="1134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>pełnieniu funkcji członka organu nadzorczego lub zarządzającego, prokurenta, pełnomocnika;</w:t>
      </w:r>
    </w:p>
    <w:p w:rsidR="00442321" w:rsidRPr="00442321" w:rsidRDefault="00442321" w:rsidP="00442321">
      <w:pPr>
        <w:widowControl w:val="0"/>
        <w:numPr>
          <w:ilvl w:val="0"/>
          <w:numId w:val="25"/>
        </w:numPr>
        <w:tabs>
          <w:tab w:val="clear" w:pos="720"/>
          <w:tab w:val="left" w:pos="710"/>
          <w:tab w:val="left" w:pos="993"/>
        </w:tabs>
        <w:suppressAutoHyphens w:val="0"/>
        <w:overflowPunct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442321" w:rsidRPr="00442321" w:rsidRDefault="00442321" w:rsidP="00F066C9">
      <w:pPr>
        <w:widowControl w:val="0"/>
        <w:numPr>
          <w:ilvl w:val="0"/>
          <w:numId w:val="28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 xml:space="preserve">Oświadczam, że nie wykonywałem/łam żadnych czynności związanych z przygotowaniem niniejszego postępowania o udzielenie zamówienia, a w celu sporządzenia Oferty nie posługiwałem/łam się osobami uczestniczącymi w dokonaniu tych czynności. </w:t>
      </w:r>
    </w:p>
    <w:p w:rsidR="00442321" w:rsidRPr="00442321" w:rsidRDefault="00442321" w:rsidP="00F066C9">
      <w:pPr>
        <w:widowControl w:val="0"/>
        <w:numPr>
          <w:ilvl w:val="0"/>
          <w:numId w:val="28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 xml:space="preserve">Zobowiązuję się, w przypadku wyboru mojej Oferty do zawarcia Umowy w terminie i miejscu ustalonym przez Zamawiającego. </w:t>
      </w:r>
    </w:p>
    <w:p w:rsidR="00442321" w:rsidRPr="00442321" w:rsidRDefault="00442321" w:rsidP="00F066C9">
      <w:pPr>
        <w:widowControl w:val="0"/>
        <w:numPr>
          <w:ilvl w:val="0"/>
          <w:numId w:val="28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>Wyrażam zgodę na przetwarzanie moich danych osobowych zamieszczonych w niniejszej dokumentacji w celach przeprowadzenia procedury Zapytania ofertowego przez Zamawiającego zgodnie z ustawą z dnia 29.08.1997 r. o ochronie danych osobowych (Dz.U. z 2002 r. Nr 101, poz. 926 z późn.zm.).</w:t>
      </w:r>
    </w:p>
    <w:p w:rsidR="00442321" w:rsidRPr="00442321" w:rsidRDefault="00442321" w:rsidP="00F066C9">
      <w:pPr>
        <w:widowControl w:val="0"/>
        <w:numPr>
          <w:ilvl w:val="0"/>
          <w:numId w:val="28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>W przypadku wyboru mojej oferty łączne zaangażowanie osoby wyznaczonej do osobistej realizacji zamówienia we wszystkich projektach dofinansowanych ze środków PFRON nie będzie przekraczać 240 godzin miesięcznie i zobowiązuję się dokumentować poprzez prowadzenie i udostępnianie Zamawiającemu ewidencji czasu pracy.</w:t>
      </w:r>
    </w:p>
    <w:p w:rsidR="00442321" w:rsidRPr="00442321" w:rsidRDefault="00442321" w:rsidP="00F066C9">
      <w:pPr>
        <w:widowControl w:val="0"/>
        <w:numPr>
          <w:ilvl w:val="0"/>
          <w:numId w:val="28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 xml:space="preserve">Prawdziwość powyższych danych potwierdzam własnoręcznym podpisem, świadom odpowiedzialności karnej z art. 233 Kodeksu Karnego. </w:t>
      </w:r>
    </w:p>
    <w:p w:rsidR="00442321" w:rsidRPr="00442321" w:rsidRDefault="00442321" w:rsidP="00F066C9">
      <w:pPr>
        <w:widowControl w:val="0"/>
        <w:numPr>
          <w:ilvl w:val="0"/>
          <w:numId w:val="28"/>
        </w:numPr>
        <w:suppressAutoHyphens w:val="0"/>
        <w:overflowPunct w:val="0"/>
        <w:autoSpaceDE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>Załączniki do Oferty stanowią jej integralną część</w:t>
      </w:r>
    </w:p>
    <w:p w:rsidR="00442321" w:rsidRPr="00442321" w:rsidRDefault="00442321" w:rsidP="00442321">
      <w:pPr>
        <w:widowControl w:val="0"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42321" w:rsidRPr="00442321" w:rsidRDefault="00442321" w:rsidP="00442321">
      <w:pPr>
        <w:widowControl w:val="0"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42321" w:rsidRPr="00442321" w:rsidRDefault="00442321" w:rsidP="00442321">
      <w:pPr>
        <w:tabs>
          <w:tab w:val="left" w:pos="454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42321" w:rsidRPr="00442321" w:rsidRDefault="00442321" w:rsidP="00442321">
      <w:pPr>
        <w:tabs>
          <w:tab w:val="left" w:pos="454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>Data ..................................................</w:t>
      </w:r>
      <w:r w:rsidRPr="0044232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</w:t>
      </w:r>
    </w:p>
    <w:p w:rsidR="00442321" w:rsidRPr="00442321" w:rsidRDefault="00442321" w:rsidP="00442321">
      <w:pPr>
        <w:tabs>
          <w:tab w:val="left" w:pos="4544"/>
        </w:tabs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(Podpis Wykonawcy)</w:t>
      </w:r>
    </w:p>
    <w:p w:rsidR="00442321" w:rsidRPr="00442321" w:rsidRDefault="00442321" w:rsidP="0044232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br w:type="page"/>
      </w:r>
      <w:r w:rsidRPr="00442321">
        <w:rPr>
          <w:rFonts w:ascii="Times New Roman" w:hAnsi="Times New Roman" w:cs="Times New Roman"/>
          <w:b/>
          <w:sz w:val="24"/>
          <w:szCs w:val="24"/>
        </w:rPr>
        <w:lastRenderedPageBreak/>
        <w:t>Załącznik nr 2 do Zapytania ofertowego</w:t>
      </w:r>
    </w:p>
    <w:p w:rsidR="00442321" w:rsidRPr="00442321" w:rsidRDefault="00442321" w:rsidP="0044232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321" w:rsidRPr="00442321" w:rsidRDefault="00442321" w:rsidP="0044232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321" w:rsidRPr="00442321" w:rsidRDefault="00442321" w:rsidP="0044232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eastAsia="Times New Roman" w:hAnsi="Times New Roman" w:cs="Times New Roman"/>
          <w:szCs w:val="17"/>
          <w:lang w:eastAsia="pl-PL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 xml:space="preserve">Wykaz świadczonych usług w ciągu ostatnich 3 lat  </w:t>
      </w:r>
      <w:r w:rsidRPr="00442321">
        <w:rPr>
          <w:rFonts w:ascii="Times New Roman" w:eastAsia="Times New Roman" w:hAnsi="Times New Roman" w:cs="Times New Roman"/>
          <w:szCs w:val="17"/>
          <w:lang w:eastAsia="pl-PL"/>
        </w:rPr>
        <w:t xml:space="preserve">potwierdzający </w:t>
      </w:r>
      <w:r w:rsidRPr="00442321">
        <w:rPr>
          <w:rFonts w:ascii="Times New Roman" w:hAnsi="Times New Roman" w:cs="Times New Roman"/>
          <w:sz w:val="24"/>
          <w:szCs w:val="24"/>
        </w:rPr>
        <w:t xml:space="preserve">co najmniej roczne doświadczenie w </w:t>
      </w:r>
      <w:r w:rsidRPr="00442321">
        <w:rPr>
          <w:rFonts w:ascii="Times New Roman" w:eastAsia="Times New Roman" w:hAnsi="Times New Roman" w:cs="Times New Roman"/>
          <w:szCs w:val="17"/>
          <w:lang w:eastAsia="pl-PL"/>
        </w:rPr>
        <w:t>prowadzeniu szkoleń/konsultacji/poradnictwa o zbliżonej lub analogicznej tematyce do przedmiotu zamówienia</w:t>
      </w:r>
    </w:p>
    <w:p w:rsidR="00442321" w:rsidRPr="00442321" w:rsidRDefault="00442321" w:rsidP="0044232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2321" w:rsidRPr="00442321" w:rsidRDefault="00442321" w:rsidP="0044232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both"/>
        <w:rPr>
          <w:rFonts w:ascii="Times New Roman" w:eastAsia="Times New Roman" w:hAnsi="Times New Roman" w:cs="Times New Roman"/>
          <w:szCs w:val="17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444"/>
        <w:gridCol w:w="1501"/>
        <w:gridCol w:w="1584"/>
        <w:gridCol w:w="1552"/>
        <w:gridCol w:w="1990"/>
      </w:tblGrid>
      <w:tr w:rsidR="00442321" w:rsidRPr="00442321" w:rsidTr="002A3B1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1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8"/>
            </w:tblGrid>
            <w:tr w:rsidR="00442321" w:rsidRPr="00442321" w:rsidTr="002A3B1D">
              <w:trPr>
                <w:trHeight w:val="1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42321" w:rsidRPr="00442321" w:rsidRDefault="00442321" w:rsidP="0044232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44232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Nazwa i rodzaj spotkań</w:t>
                  </w:r>
                </w:p>
              </w:tc>
            </w:tr>
          </w:tbl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21" w:rsidRPr="00442321" w:rsidRDefault="00442321" w:rsidP="0044232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3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21" w:rsidRPr="00442321" w:rsidRDefault="00442321" w:rsidP="0044232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3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osób objętych wsparciem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21" w:rsidRPr="00442321" w:rsidRDefault="00442321" w:rsidP="0044232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3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Termin realizacji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21" w:rsidRPr="00442321" w:rsidRDefault="00442321" w:rsidP="0044232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3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Zleceniodawcy</w:t>
            </w:r>
          </w:p>
        </w:tc>
      </w:tr>
      <w:tr w:rsidR="00442321" w:rsidRPr="00442321" w:rsidTr="002A3B1D">
        <w:trPr>
          <w:trHeight w:val="64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321" w:rsidRPr="00442321" w:rsidTr="002A3B1D">
        <w:trPr>
          <w:trHeight w:val="55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321" w:rsidRPr="00442321" w:rsidTr="002A3B1D">
        <w:trPr>
          <w:trHeight w:val="56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321" w:rsidRPr="00442321" w:rsidTr="002A3B1D">
        <w:trPr>
          <w:trHeight w:val="56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321" w:rsidRPr="00442321" w:rsidTr="002A3B1D">
        <w:trPr>
          <w:trHeight w:val="54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321" w:rsidRPr="00442321" w:rsidTr="002A3B1D">
        <w:trPr>
          <w:trHeight w:val="55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321" w:rsidRPr="00442321" w:rsidTr="002A3B1D">
        <w:trPr>
          <w:trHeight w:val="551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 GODZIN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321" w:rsidRPr="00442321" w:rsidRDefault="00442321" w:rsidP="00442321">
      <w:pPr>
        <w:suppressAutoHyphens w:val="0"/>
        <w:spacing w:after="0"/>
        <w:jc w:val="both"/>
        <w:rPr>
          <w:lang w:eastAsia="en-US"/>
        </w:rPr>
      </w:pPr>
    </w:p>
    <w:p w:rsidR="00442321" w:rsidRPr="00442321" w:rsidRDefault="00442321" w:rsidP="00442321">
      <w:pPr>
        <w:suppressAutoHyphens w:val="0"/>
        <w:spacing w:after="0"/>
        <w:jc w:val="both"/>
        <w:rPr>
          <w:lang w:eastAsia="en-US"/>
        </w:rPr>
      </w:pPr>
    </w:p>
    <w:p w:rsidR="00442321" w:rsidRPr="00442321" w:rsidRDefault="00442321" w:rsidP="00442321">
      <w:pPr>
        <w:tabs>
          <w:tab w:val="left" w:pos="454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>Data ..................................................</w:t>
      </w:r>
      <w:r w:rsidRPr="00442321">
        <w:rPr>
          <w:rFonts w:ascii="Times New Roman" w:hAnsi="Times New Roman" w:cs="Times New Roman"/>
          <w:sz w:val="24"/>
          <w:szCs w:val="24"/>
        </w:rPr>
        <w:tab/>
      </w:r>
      <w:r w:rsidR="00F066C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23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F066C9" w:rsidRDefault="00442321" w:rsidP="00F066C9">
      <w:pPr>
        <w:tabs>
          <w:tab w:val="left" w:pos="3402"/>
        </w:tabs>
        <w:spacing w:after="0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ab/>
      </w:r>
      <w:r w:rsidRPr="00442321">
        <w:rPr>
          <w:rFonts w:ascii="Times New Roman" w:hAnsi="Times New Roman" w:cs="Times New Roman"/>
          <w:sz w:val="24"/>
          <w:szCs w:val="24"/>
        </w:rPr>
        <w:tab/>
        <w:t xml:space="preserve">(Podpis Osoby wyznaczonej </w:t>
      </w:r>
    </w:p>
    <w:p w:rsidR="00442321" w:rsidRPr="00442321" w:rsidRDefault="00442321" w:rsidP="00F066C9">
      <w:pPr>
        <w:tabs>
          <w:tab w:val="left" w:pos="3402"/>
        </w:tabs>
        <w:spacing w:after="0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>do osobistego świadczenia usługi)</w:t>
      </w:r>
    </w:p>
    <w:p w:rsidR="00442321" w:rsidRPr="00442321" w:rsidRDefault="00442321" w:rsidP="00442321">
      <w:pPr>
        <w:suppressAutoHyphens w:val="0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br w:type="page"/>
      </w:r>
    </w:p>
    <w:p w:rsidR="00442321" w:rsidRPr="00442321" w:rsidRDefault="00442321" w:rsidP="0044232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2321">
        <w:rPr>
          <w:rFonts w:ascii="Times New Roman" w:hAnsi="Times New Roman" w:cs="Times New Roman"/>
          <w:b/>
          <w:sz w:val="24"/>
          <w:szCs w:val="24"/>
        </w:rPr>
        <w:lastRenderedPageBreak/>
        <w:t>Załącznik nr 3 do Zapytania ofertowego</w:t>
      </w:r>
    </w:p>
    <w:p w:rsidR="00442321" w:rsidRPr="00442321" w:rsidRDefault="00442321" w:rsidP="004423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42321" w:rsidRPr="00442321" w:rsidRDefault="00442321" w:rsidP="004423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b/>
          <w:sz w:val="24"/>
          <w:szCs w:val="24"/>
          <w:lang w:eastAsia="en-US"/>
        </w:rPr>
        <w:t>Oświadczenie o zatrudnieniu</w:t>
      </w:r>
    </w:p>
    <w:p w:rsidR="00442321" w:rsidRPr="00442321" w:rsidRDefault="00442321" w:rsidP="00442321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42321" w:rsidRPr="00442321" w:rsidRDefault="00442321" w:rsidP="00442321">
      <w:pPr>
        <w:suppressAutoHyphens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(zaznaczyć znakiem </w:t>
      </w:r>
      <w:r w:rsidRPr="0044232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X</w:t>
      </w:r>
      <w:r w:rsidRPr="004423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odpowiednią kratkę</w:t>
      </w:r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42321" w:rsidRPr="00442321" w:rsidRDefault="00442321" w:rsidP="00442321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2321" w:rsidRPr="00442321" w:rsidRDefault="00442321" w:rsidP="00442321">
      <w:pPr>
        <w:numPr>
          <w:ilvl w:val="0"/>
          <w:numId w:val="30"/>
        </w:numPr>
        <w:suppressAutoHyphens w:val="0"/>
        <w:spacing w:after="0"/>
        <w:ind w:left="1304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442321" w:rsidRPr="00442321" w:rsidRDefault="00442321" w:rsidP="00442321">
      <w:pPr>
        <w:numPr>
          <w:ilvl w:val="0"/>
          <w:numId w:val="31"/>
        </w:numPr>
        <w:tabs>
          <w:tab w:val="clear" w:pos="360"/>
          <w:tab w:val="num" w:pos="717"/>
        </w:tabs>
        <w:suppressAutoHyphens w:val="0"/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□ Jestem zatrudniona/</w:t>
      </w:r>
      <w:proofErr w:type="spellStart"/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umowy o pracę lub równorzędnej, </w:t>
      </w:r>
    </w:p>
    <w:p w:rsidR="00442321" w:rsidRPr="00442321" w:rsidRDefault="00442321" w:rsidP="00442321">
      <w:pPr>
        <w:suppressAutoHyphens w:val="0"/>
        <w:spacing w:after="0"/>
        <w:ind w:left="584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Moje wynagrodzenie ze stosunku pracy w kwocie brutto wynosi:</w:t>
      </w:r>
    </w:p>
    <w:p w:rsidR="00442321" w:rsidRPr="00442321" w:rsidRDefault="00442321" w:rsidP="00442321">
      <w:pPr>
        <w:numPr>
          <w:ilvl w:val="0"/>
          <w:numId w:val="32"/>
        </w:numPr>
        <w:suppressAutoHyphens w:val="0"/>
        <w:spacing w:after="0"/>
        <w:ind w:left="21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□ co najmniej minimalne wynagrodzenie,</w:t>
      </w:r>
    </w:p>
    <w:p w:rsidR="00442321" w:rsidRPr="00442321" w:rsidRDefault="00442321" w:rsidP="00442321">
      <w:pPr>
        <w:numPr>
          <w:ilvl w:val="0"/>
          <w:numId w:val="32"/>
        </w:numPr>
        <w:suppressAutoHyphens w:val="0"/>
        <w:spacing w:after="0"/>
        <w:ind w:left="21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□ mniej niż minimalne wynagrodzenie.</w:t>
      </w:r>
    </w:p>
    <w:p w:rsidR="00442321" w:rsidRPr="00442321" w:rsidRDefault="00442321" w:rsidP="00442321">
      <w:pPr>
        <w:numPr>
          <w:ilvl w:val="0"/>
          <w:numId w:val="31"/>
        </w:numPr>
        <w:suppressAutoHyphens w:val="0"/>
        <w:spacing w:after="0"/>
        <w:ind w:left="924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□ Jestem ubezpieczona/</w:t>
      </w:r>
      <w:proofErr w:type="spellStart"/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(ubezpieczenie emerytalne i rentowe) jako osoba wykonująca pracę nakładczą; umowę zlecenia lub agencyjną </w:t>
      </w:r>
    </w:p>
    <w:p w:rsidR="00442321" w:rsidRPr="00442321" w:rsidRDefault="00442321" w:rsidP="00442321">
      <w:pPr>
        <w:numPr>
          <w:ilvl w:val="0"/>
          <w:numId w:val="31"/>
        </w:numPr>
        <w:suppressAutoHyphens w:val="0"/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□ Jestem już ubezpieczona/</w:t>
      </w:r>
      <w:proofErr w:type="spellStart"/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(ubezpieczenie emerytalne i rentowe) z innych tytułów niż w pkt 1 i 2 (np. działalność gospodarcza, KRUS) ................................................ ............................................... (podać tytuł).</w:t>
      </w:r>
    </w:p>
    <w:p w:rsidR="00442321" w:rsidRPr="00442321" w:rsidRDefault="00442321" w:rsidP="00442321">
      <w:pPr>
        <w:numPr>
          <w:ilvl w:val="0"/>
          <w:numId w:val="31"/>
        </w:numPr>
        <w:suppressAutoHyphens w:val="0"/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□ Jestem emerytem lub rencistą - nr świadczenia ZUS ...............................................</w:t>
      </w:r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ZUS Inspektorat nr ........... z siedzibą w ................................ ul. ............................................................. nr .........</w:t>
      </w:r>
    </w:p>
    <w:p w:rsidR="00442321" w:rsidRPr="00442321" w:rsidRDefault="00442321" w:rsidP="00442321">
      <w:pPr>
        <w:numPr>
          <w:ilvl w:val="0"/>
          <w:numId w:val="31"/>
        </w:numPr>
        <w:suppressAutoHyphens w:val="0"/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□ Mam ustalone prawo do emerytury (renty) nr świadczenia ........................................ organ wypłacający świadczenie .......................................</w:t>
      </w:r>
    </w:p>
    <w:p w:rsidR="00442321" w:rsidRPr="00442321" w:rsidRDefault="00442321" w:rsidP="00442321">
      <w:pPr>
        <w:numPr>
          <w:ilvl w:val="0"/>
          <w:numId w:val="31"/>
        </w:numPr>
        <w:suppressAutoHyphens w:val="0"/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□ Jestem uczniem szkoły ponadpodstawowej lub studentem i nie ukończyłam/</w:t>
      </w:r>
      <w:proofErr w:type="spellStart"/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łem</w:t>
      </w:r>
      <w:proofErr w:type="spellEnd"/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 lat.</w:t>
      </w:r>
    </w:p>
    <w:p w:rsidR="00442321" w:rsidRPr="00442321" w:rsidRDefault="00442321" w:rsidP="00442321">
      <w:pPr>
        <w:numPr>
          <w:ilvl w:val="0"/>
          <w:numId w:val="31"/>
        </w:numPr>
        <w:suppressAutoHyphens w:val="0"/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□ Nie pracuję, nie jestem/jestem</w:t>
      </w:r>
      <w:r w:rsidRPr="004423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zarejestrowana/</w:t>
      </w:r>
      <w:proofErr w:type="spellStart"/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osoba bezrobotna w Rejonowym Urzędzie Pracy …………..……………………………………..………………………. (adres urzędu) </w:t>
      </w:r>
    </w:p>
    <w:p w:rsidR="00442321" w:rsidRPr="00442321" w:rsidRDefault="00442321" w:rsidP="00442321">
      <w:pPr>
        <w:suppressAutoHyphens w:val="0"/>
        <w:spacing w:after="0"/>
        <w:ind w:left="9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2321" w:rsidRPr="00442321" w:rsidRDefault="00442321" w:rsidP="00442321">
      <w:pPr>
        <w:numPr>
          <w:ilvl w:val="0"/>
          <w:numId w:val="30"/>
        </w:numPr>
        <w:suppressAutoHyphens w:val="0"/>
        <w:spacing w:after="0"/>
        <w:ind w:left="107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powyższym oświadczam, że:</w:t>
      </w:r>
    </w:p>
    <w:p w:rsidR="00442321" w:rsidRPr="00442321" w:rsidRDefault="00442321" w:rsidP="00442321">
      <w:pPr>
        <w:numPr>
          <w:ilvl w:val="0"/>
          <w:numId w:val="33"/>
        </w:numPr>
        <w:suppressAutoHyphens w:val="0"/>
        <w:spacing w:after="0"/>
        <w:ind w:left="10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Podlegam obowiązkowemu ubezpieczeniu emerytalnemu i rentowemu(umowa zlecenia: </w:t>
      </w:r>
      <w:proofErr w:type="spellStart"/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ust.I</w:t>
      </w:r>
      <w:proofErr w:type="spellEnd"/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/punkty 1b,4,7,8) chcę/nie chcę* być objęta/y dobrowolnym ubezpieczeniem chorobowym.</w:t>
      </w:r>
    </w:p>
    <w:p w:rsidR="00442321" w:rsidRPr="00442321" w:rsidRDefault="00442321" w:rsidP="00442321">
      <w:pPr>
        <w:numPr>
          <w:ilvl w:val="0"/>
          <w:numId w:val="33"/>
        </w:numPr>
        <w:suppressAutoHyphens w:val="0"/>
        <w:spacing w:after="0"/>
        <w:ind w:left="10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□ Nie chcę podlegać dobrowolnemu ubezpieczeniu emerytalnemu i rentowemu.</w:t>
      </w:r>
    </w:p>
    <w:p w:rsidR="00442321" w:rsidRPr="00442321" w:rsidRDefault="00442321" w:rsidP="00442321">
      <w:pPr>
        <w:numPr>
          <w:ilvl w:val="0"/>
          <w:numId w:val="33"/>
        </w:numPr>
        <w:suppressAutoHyphens w:val="0"/>
        <w:spacing w:after="0"/>
        <w:ind w:left="10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□ Nie podlegam ubezpieczeniu emerytalnemu i rentowemu (umowa o dzieło oraz umowa zlecenia: ust. I/ punkt 6).</w:t>
      </w:r>
    </w:p>
    <w:p w:rsidR="00442321" w:rsidRPr="00442321" w:rsidRDefault="00442321" w:rsidP="00442321">
      <w:pPr>
        <w:tabs>
          <w:tab w:val="left" w:pos="3544"/>
          <w:tab w:val="right" w:leader="dot" w:pos="5954"/>
        </w:tabs>
        <w:suppressAutoHyphens w:val="0"/>
        <w:spacing w:after="0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</w:p>
    <w:p w:rsidR="00442321" w:rsidRPr="00442321" w:rsidRDefault="00442321" w:rsidP="00442321">
      <w:pPr>
        <w:tabs>
          <w:tab w:val="right" w:leader="dot" w:pos="3402"/>
        </w:tabs>
        <w:suppressAutoHyphens w:val="0"/>
        <w:spacing w:after="0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</w:p>
    <w:p w:rsidR="00442321" w:rsidRPr="00442321" w:rsidRDefault="00442321" w:rsidP="00442321">
      <w:pPr>
        <w:tabs>
          <w:tab w:val="right" w:leader="dot" w:pos="3402"/>
        </w:tabs>
        <w:suppressAutoHyphens w:val="0"/>
        <w:spacing w:after="0"/>
        <w:ind w:left="357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  <w:r w:rsidRPr="00442321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ab/>
      </w:r>
      <w:r w:rsidRPr="00442321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ab/>
      </w:r>
    </w:p>
    <w:p w:rsidR="00442321" w:rsidRPr="00442321" w:rsidRDefault="00442321" w:rsidP="00442321">
      <w:pPr>
        <w:tabs>
          <w:tab w:val="left" w:pos="5954"/>
        </w:tabs>
        <w:suppressAutoHyphens w:val="0"/>
        <w:spacing w:after="0"/>
        <w:ind w:left="35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42321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 xml:space="preserve"> </w:t>
      </w:r>
      <w:r w:rsidRPr="004423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(data i podpis Osoby wyznaczonej </w:t>
      </w:r>
      <w:r w:rsidR="00957C2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4423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osobistego świadczenia usługi)</w:t>
      </w:r>
    </w:p>
    <w:p w:rsidR="00B41765" w:rsidRPr="00475C32" w:rsidRDefault="00E752F8" w:rsidP="00475C32">
      <w:pPr>
        <w:tabs>
          <w:tab w:val="left" w:pos="3705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2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B41765" w:rsidRPr="00475C32" w:rsidSect="00605359">
      <w:headerReference w:type="default" r:id="rId10"/>
      <w:footerReference w:type="default" r:id="rId11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971" w:rsidRDefault="00E56971" w:rsidP="00DC3667">
      <w:pPr>
        <w:spacing w:after="0" w:line="240" w:lineRule="auto"/>
      </w:pPr>
      <w:r>
        <w:separator/>
      </w:r>
    </w:p>
  </w:endnote>
  <w:endnote w:type="continuationSeparator" w:id="0">
    <w:p w:rsidR="00E56971" w:rsidRDefault="00E56971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55F2A8t00"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rcp1@radom.net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971" w:rsidRDefault="00E56971" w:rsidP="00DC3667">
      <w:pPr>
        <w:spacing w:after="0" w:line="240" w:lineRule="auto"/>
      </w:pPr>
      <w:r>
        <w:separator/>
      </w:r>
    </w:p>
  </w:footnote>
  <w:footnote w:type="continuationSeparator" w:id="0">
    <w:p w:rsidR="00E56971" w:rsidRDefault="00E56971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2BBFDC1" wp14:editId="71029660">
          <wp:simplePos x="0" y="0"/>
          <wp:positionH relativeFrom="column">
            <wp:posOffset>3810</wp:posOffset>
          </wp:positionH>
          <wp:positionV relativeFrom="paragraph">
            <wp:posOffset>-107315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E56971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16C5D"/>
    <w:multiLevelType w:val="hybridMultilevel"/>
    <w:tmpl w:val="44E0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F26D85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10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2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2A594B"/>
    <w:multiLevelType w:val="hybridMultilevel"/>
    <w:tmpl w:val="AC6AEC5C"/>
    <w:lvl w:ilvl="0" w:tplc="4D3443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4143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F23CE"/>
    <w:multiLevelType w:val="hybridMultilevel"/>
    <w:tmpl w:val="6ECE2E7E"/>
    <w:lvl w:ilvl="0" w:tplc="B1627928">
      <w:start w:val="1"/>
      <w:numFmt w:val="lowerLetter"/>
      <w:lvlText w:val="%1)"/>
      <w:lvlJc w:val="left"/>
      <w:pPr>
        <w:ind w:left="1782" w:hanging="360"/>
      </w:pPr>
      <w:rPr>
        <w:rFonts w:hint="default"/>
      </w:rPr>
    </w:lvl>
    <w:lvl w:ilvl="1" w:tplc="E35E231E">
      <w:start w:val="1"/>
      <w:numFmt w:val="decimal"/>
      <w:lvlText w:val="%2."/>
      <w:lvlJc w:val="left"/>
      <w:pPr>
        <w:ind w:left="2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6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2B02B35"/>
    <w:multiLevelType w:val="hybridMultilevel"/>
    <w:tmpl w:val="9912CA6C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32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3"/>
  </w:num>
  <w:num w:numId="3">
    <w:abstractNumId w:val="19"/>
  </w:num>
  <w:num w:numId="4">
    <w:abstractNumId w:val="1"/>
  </w:num>
  <w:num w:numId="5">
    <w:abstractNumId w:val="14"/>
  </w:num>
  <w:num w:numId="6">
    <w:abstractNumId w:val="24"/>
  </w:num>
  <w:num w:numId="7">
    <w:abstractNumId w:val="6"/>
  </w:num>
  <w:num w:numId="8">
    <w:abstractNumId w:val="17"/>
  </w:num>
  <w:num w:numId="9">
    <w:abstractNumId w:val="13"/>
  </w:num>
  <w:num w:numId="10">
    <w:abstractNumId w:val="22"/>
  </w:num>
  <w:num w:numId="11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1"/>
  </w:num>
  <w:num w:numId="14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6"/>
  </w:num>
  <w:num w:numId="19">
    <w:abstractNumId w:val="5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"/>
  </w:num>
  <w:num w:numId="27">
    <w:abstractNumId w:val="29"/>
  </w:num>
  <w:num w:numId="28">
    <w:abstractNumId w:val="28"/>
  </w:num>
  <w:num w:numId="29">
    <w:abstractNumId w:val="32"/>
  </w:num>
  <w:num w:numId="30">
    <w:abstractNumId w:val="9"/>
  </w:num>
  <w:num w:numId="31">
    <w:abstractNumId w:val="20"/>
  </w:num>
  <w:num w:numId="32">
    <w:abstractNumId w:val="2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517F7"/>
    <w:rsid w:val="000636A7"/>
    <w:rsid w:val="00067371"/>
    <w:rsid w:val="00082DED"/>
    <w:rsid w:val="000A43F3"/>
    <w:rsid w:val="000B09C2"/>
    <w:rsid w:val="000E66EA"/>
    <w:rsid w:val="001366E5"/>
    <w:rsid w:val="001464D6"/>
    <w:rsid w:val="001749A0"/>
    <w:rsid w:val="00175BAB"/>
    <w:rsid w:val="00177ACE"/>
    <w:rsid w:val="00191E6B"/>
    <w:rsid w:val="001C594B"/>
    <w:rsid w:val="001F747E"/>
    <w:rsid w:val="002112BA"/>
    <w:rsid w:val="002E1BA7"/>
    <w:rsid w:val="0031001B"/>
    <w:rsid w:val="00330829"/>
    <w:rsid w:val="00352B6E"/>
    <w:rsid w:val="00353FF7"/>
    <w:rsid w:val="00365DE8"/>
    <w:rsid w:val="00386970"/>
    <w:rsid w:val="003A17EC"/>
    <w:rsid w:val="0041641F"/>
    <w:rsid w:val="00442321"/>
    <w:rsid w:val="004461BA"/>
    <w:rsid w:val="00447736"/>
    <w:rsid w:val="00475C32"/>
    <w:rsid w:val="00481370"/>
    <w:rsid w:val="004869B4"/>
    <w:rsid w:val="004A6F57"/>
    <w:rsid w:val="004D2646"/>
    <w:rsid w:val="00522089"/>
    <w:rsid w:val="00524E31"/>
    <w:rsid w:val="00527C72"/>
    <w:rsid w:val="00531BAD"/>
    <w:rsid w:val="00532835"/>
    <w:rsid w:val="00537E78"/>
    <w:rsid w:val="00545401"/>
    <w:rsid w:val="005E22A9"/>
    <w:rsid w:val="005E7118"/>
    <w:rsid w:val="00605359"/>
    <w:rsid w:val="006B60FE"/>
    <w:rsid w:val="006C7052"/>
    <w:rsid w:val="006E038F"/>
    <w:rsid w:val="006F01C8"/>
    <w:rsid w:val="007522B6"/>
    <w:rsid w:val="007B1D04"/>
    <w:rsid w:val="007C4EE9"/>
    <w:rsid w:val="007D41FB"/>
    <w:rsid w:val="008027D5"/>
    <w:rsid w:val="008034BB"/>
    <w:rsid w:val="008242EE"/>
    <w:rsid w:val="00863EA0"/>
    <w:rsid w:val="00894088"/>
    <w:rsid w:val="0089777B"/>
    <w:rsid w:val="008A5FA5"/>
    <w:rsid w:val="008B0B69"/>
    <w:rsid w:val="008D12BB"/>
    <w:rsid w:val="008D1A68"/>
    <w:rsid w:val="008E636E"/>
    <w:rsid w:val="008F315D"/>
    <w:rsid w:val="008F52B4"/>
    <w:rsid w:val="00934317"/>
    <w:rsid w:val="00935AAB"/>
    <w:rsid w:val="00957C29"/>
    <w:rsid w:val="009872F0"/>
    <w:rsid w:val="0099287E"/>
    <w:rsid w:val="009B0F46"/>
    <w:rsid w:val="009D05DE"/>
    <w:rsid w:val="009D4939"/>
    <w:rsid w:val="009F34CE"/>
    <w:rsid w:val="00A14858"/>
    <w:rsid w:val="00A37040"/>
    <w:rsid w:val="00A82AEC"/>
    <w:rsid w:val="00A90A9D"/>
    <w:rsid w:val="00A96D7A"/>
    <w:rsid w:val="00AA158E"/>
    <w:rsid w:val="00AC2137"/>
    <w:rsid w:val="00AD7CEA"/>
    <w:rsid w:val="00B11290"/>
    <w:rsid w:val="00B41765"/>
    <w:rsid w:val="00B95E07"/>
    <w:rsid w:val="00C17D00"/>
    <w:rsid w:val="00C259EE"/>
    <w:rsid w:val="00C629DD"/>
    <w:rsid w:val="00CC0FCF"/>
    <w:rsid w:val="00CF03AE"/>
    <w:rsid w:val="00D15443"/>
    <w:rsid w:val="00D16ADA"/>
    <w:rsid w:val="00D61D63"/>
    <w:rsid w:val="00DA264B"/>
    <w:rsid w:val="00DA5084"/>
    <w:rsid w:val="00DA6C76"/>
    <w:rsid w:val="00DC3667"/>
    <w:rsid w:val="00DE4ADC"/>
    <w:rsid w:val="00E03493"/>
    <w:rsid w:val="00E0618A"/>
    <w:rsid w:val="00E21C40"/>
    <w:rsid w:val="00E53209"/>
    <w:rsid w:val="00E56971"/>
    <w:rsid w:val="00E752F8"/>
    <w:rsid w:val="00E810AB"/>
    <w:rsid w:val="00E841B2"/>
    <w:rsid w:val="00EA184C"/>
    <w:rsid w:val="00F066C9"/>
    <w:rsid w:val="00FC4B0C"/>
    <w:rsid w:val="00FC5EBC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cp.radom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rcp.radom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1@radom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14</TotalTime>
  <Pages>1</Pages>
  <Words>3887</Words>
  <Characters>23325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9</cp:revision>
  <cp:lastPrinted>2017-05-11T06:25:00Z</cp:lastPrinted>
  <dcterms:created xsi:type="dcterms:W3CDTF">2017-05-08T06:46:00Z</dcterms:created>
  <dcterms:modified xsi:type="dcterms:W3CDTF">2017-05-11T06:25:00Z</dcterms:modified>
</cp:coreProperties>
</file>