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DB11ED" w:rsidRPr="005B1F24">
        <w:rPr>
          <w:rFonts w:ascii="Times New Roman" w:hAnsi="Times New Roman" w:cs="Times New Roman"/>
          <w:b/>
          <w:bCs/>
          <w:sz w:val="24"/>
          <w:szCs w:val="24"/>
        </w:rPr>
        <w:t>sprawy: 1</w:t>
      </w:r>
      <w:r w:rsidR="005A36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1835BC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F29EE"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="00CF29EE"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ul. </w:t>
      </w:r>
      <w:r w:rsidR="00DB11ED" w:rsidRPr="005B1F24">
        <w:rPr>
          <w:rFonts w:ascii="Times New Roman" w:hAnsi="Times New Roman" w:cs="Times New Roman"/>
          <w:sz w:val="24"/>
          <w:szCs w:val="24"/>
        </w:rPr>
        <w:t>Żeromskiego 51</w:t>
      </w:r>
      <w:r w:rsidRPr="005B1F24">
        <w:rPr>
          <w:rFonts w:ascii="Times New Roman" w:hAnsi="Times New Roman" w:cs="Times New Roman"/>
          <w:sz w:val="24"/>
          <w:szCs w:val="24"/>
        </w:rPr>
        <w:t>, 26-600 Radom, województwo: mazowieckie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REGON: 670725661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NIP: 948-11-47-246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Osoba uprawniona do kontaktu : Urszula Szczepaniak</w:t>
      </w:r>
    </w:p>
    <w:p w:rsidR="00CF29EE" w:rsidRPr="005B1F24" w:rsidRDefault="00DB11ED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sz w:val="24"/>
          <w:szCs w:val="24"/>
          <w:lang w:val="en-GB"/>
        </w:rPr>
        <w:t>Tel./</w:t>
      </w:r>
      <w:r w:rsidR="00CF29EE" w:rsidRPr="005B1F24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B1F24">
        <w:rPr>
          <w:rFonts w:ascii="Times New Roman" w:hAnsi="Times New Roman" w:cs="Times New Roman"/>
          <w:sz w:val="24"/>
          <w:szCs w:val="24"/>
          <w:lang w:val="en-GB"/>
        </w:rPr>
        <w:t>E-mail: u.szczepaniak@srcp.radom.pl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8" w:history="1">
        <w:r w:rsidRPr="005B1F2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www.srcp.radom.pl</w:t>
        </w:r>
      </w:hyperlink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ab/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r w:rsidRPr="005B1F2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Przedmiot  zamówienia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Określenie przedmiotu zamówienia:</w:t>
      </w:r>
    </w:p>
    <w:p w:rsidR="00CF29EE" w:rsidRPr="005B1F24" w:rsidRDefault="001835BC" w:rsidP="00CF29EE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35BC">
        <w:rPr>
          <w:rFonts w:ascii="Times New Roman" w:hAnsi="Times New Roman" w:cs="Times New Roman"/>
          <w:sz w:val="24"/>
          <w:szCs w:val="24"/>
        </w:rPr>
        <w:t>Zapytanie ofertowe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uczestnikom projektu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 xml:space="preserve"> „Niepełnosprawni na start! – wsparcie usamodzielniania osób niepełnosprawnych poprzez działania na rzecz ich zatrudniania” współfinansowanego przez Państwowy Fundusz Rehabilitacji Osób Niepełnosprawnych. </w:t>
      </w:r>
      <w:r w:rsidR="00CF29EE" w:rsidRPr="005B1F2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 warunkami opisanymi w Zapytaniu ofertowym. Informacje dotyczące wykonania Zamówienia, jak i tematyka oraz liczba uczestników zostały opisane w Szczegółowym opisie przedmiotu zamówienia stanowiącym załącznik nr 1 do niniejszego Zapytania Ofertowego.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 Liczba uczestników szkoleń </w:t>
      </w:r>
      <w:r w:rsidR="005A36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 3 osoby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 województwa lubelskiego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Uczestnicy szkoleń –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osoby niepełnosprawne bezrobotne w wieku aktywności zawodowej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Miejsce realizacji szkoleń – miejscowość 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Lublin w województwie lubelskim.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Planowany realizacji szkoleń –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- wrzesień 2016</w:t>
      </w:r>
    </w:p>
    <w:p w:rsidR="00CF29EE" w:rsidRPr="005B1F24" w:rsidRDefault="00CF29EE" w:rsidP="00CF29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CF29EE" w:rsidRPr="005B1F24" w:rsidRDefault="00CF29EE" w:rsidP="00CF29EE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80000000-4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edukacyjne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szkoleniowe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,</w:t>
      </w: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80530000-8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zawodowego</w:t>
      </w:r>
      <w:proofErr w:type="spellEnd"/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  <w:r w:rsidRPr="005B1F24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wariantowych.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WYKONANIA ZAMÓWIENIA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zobowiązuje się do zrealizowania zamówienia w terminie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– wrzesień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2016 na każde zamówienie Zamawiającego w zależności od potrzeb zgłaszanych przez uczestników. W przypadku opóźnień wynikających z</w:t>
      </w:r>
      <w:r w:rsidR="005A3612">
        <w:rPr>
          <w:rFonts w:ascii="Times New Roman" w:hAnsi="Times New Roman" w:cs="Times New Roman"/>
          <w:sz w:val="24"/>
          <w:szCs w:val="24"/>
          <w:lang w:eastAsia="ar-SA"/>
        </w:rPr>
        <w:t xml:space="preserve"> przyczyn losowych związanych z uczestnikami projektu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– termin ten może ulec wydłużeniu.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CF29EE" w:rsidRPr="005B1F24" w:rsidRDefault="00CF29EE" w:rsidP="00CF29EE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Wykonawcy ubiegający się o zamówienie muszą spełniać poniższe wymagania: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posiadają wiedzę, umiejętności, odpowiednie uprawnienia oraz dysponują potencjałem technicznym i osobami zdolnymi do wykonania zamówienia,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posiadają wpis do rejestru instytucji szkoleniowych, zgodnie z miejscem prowadzonej działalności, 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spełniają warunki opisane w art. 2 pkt 3a ustawy z dnia 7 września 1991 r. o systemie oświaty (Dz. U. z 2004 r. Nr 256, poz. 2572, z 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nie podlegają wykluczeniu z postępowania w rozumieniu przepisów art. 24 ustawy Prawo zamówień publicznych,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nie są powiązani osobowo lub kapitałowo z Zamawiającym.</w:t>
      </w: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spółce, jako wspólnik spółki cywilnej lub osobowej;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posiadaniu, co najmniej 10% udziałów lub akcji;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CF29EE" w:rsidRPr="005B1F24" w:rsidRDefault="00CF29EE" w:rsidP="00CF29EE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dokumenty: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Kopię wpisu do rejestru instytucji szkoleniowych lub stosowne oświadczenie w tym zakresie podpisane przez osoby uprawnione do składania oświadczeń woli w imieniu Oferenta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celu potwierdzenia spełniania warunków opisanych w pkt. 5 Zamawiający wymaga potwierdzenia oświadczeń zawartych w Ofercie.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załączniki do niej pod rygorem odrzucenia powinna zostać złożona w formie papierowej drogą pocztową lub doręczone osobiście do siedziby Zamawiającego.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5B1F24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Tryb udzielania wyjaśnień:</w:t>
      </w:r>
    </w:p>
    <w:p w:rsidR="00CF29EE" w:rsidRPr="005B1F24" w:rsidRDefault="00CF29EE" w:rsidP="00CF29EE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F29EE" w:rsidRPr="005B1F24" w:rsidRDefault="00CF29EE" w:rsidP="00CF29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CF29EE" w:rsidRPr="005B1F24" w:rsidRDefault="00CF29EE" w:rsidP="00CF29EE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Urszula Szczepaniak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, Ul. Żeromskiego 51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26-600 Radom, tel. (48) 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360 00 46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Stowarzyszenie „Radomskie Centrum Przedsiębiorczości”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F29EE" w:rsidRPr="005B1F24" w:rsidRDefault="00CF29EE" w:rsidP="00CF29E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CF29EE" w:rsidRPr="005B1F24" w:rsidRDefault="00CF29EE" w:rsidP="00CF29E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CF29EE" w:rsidRPr="005B1F24" w:rsidRDefault="00CF29EE" w:rsidP="00CF29EE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5B1F24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Kościuszki 1, 26-600 Radom, województwo mazowieckie;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5A361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  <w:r w:rsidR="001835B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5E19B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8 </w:t>
      </w:r>
      <w:r w:rsidR="005A361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czerwca 2016 r., godz. 8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5E19B5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0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1835B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="005A361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5A361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7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="005A361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odziny 8:0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5B1F24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F29EE" w:rsidRPr="005B1F24" w:rsidRDefault="00CF29EE" w:rsidP="00CF29EE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CF29EE" w:rsidRPr="005B1F24">
        <w:rPr>
          <w:rFonts w:ascii="Times New Roman" w:hAnsi="Times New Roman" w:cs="Times New Roman"/>
          <w:sz w:val="24"/>
          <w:szCs w:val="24"/>
        </w:rPr>
        <w:t xml:space="preserve"> -  100 %  (max  100 pkt)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Ocena Oferty będzie dokonana wg następującego wzoru matematycznego: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gdzie: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UWAGA!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F29EE" w:rsidRPr="005B1F24" w:rsidRDefault="00CF29EE" w:rsidP="00CF29EE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CF29EE" w:rsidRPr="005B1F24" w:rsidRDefault="00CF29EE" w:rsidP="00CF29E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5B1F24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punktację dla poszczególnych Ofert, Zamawiający zastosuje zaokrąglenie do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dwóch miejsc po przecinku.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5B1F24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może unieważnić postępowanie w przypadku, gdy: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F29EE" w:rsidRPr="005B1F24" w:rsidRDefault="00CF29EE" w:rsidP="00CF29E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2 Szczegółowy Opis Przedmiotu Zamówienia</w:t>
      </w:r>
    </w:p>
    <w:p w:rsidR="00CF29EE" w:rsidRPr="005B1F24" w:rsidRDefault="00CF29EE" w:rsidP="00CF29E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B1F2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lang w:eastAsia="ar-SA"/>
          </w:rPr>
          <w:t>www.srcp.radom.pl</w:t>
        </w:r>
      </w:hyperlink>
      <w:r w:rsidRPr="005B1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CF29EE" w:rsidRPr="005B1F24" w:rsidRDefault="00CF29EE" w:rsidP="00CF29E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nazwisko/nazwa Oferenta: ………………………………………………………………...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…………………………………………..…………………………….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CF29EE" w:rsidRPr="005B1F24" w:rsidRDefault="00CF29EE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B1F24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5B1F24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B1F24" w:rsidRPr="005B1F24">
        <w:rPr>
          <w:rFonts w:ascii="Times New Roman" w:hAnsi="Times New Roman" w:cs="Times New Roman"/>
          <w:b/>
          <w:bCs/>
          <w:sz w:val="24"/>
          <w:szCs w:val="24"/>
        </w:rPr>
        <w:t>sprawy: 1</w:t>
      </w:r>
      <w:r w:rsidR="005A36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 </w:t>
      </w:r>
      <w:r w:rsidRPr="005B1F24">
        <w:rPr>
          <w:rFonts w:ascii="Times New Roman" w:eastAsia="Cambria" w:hAnsi="Times New Roman" w:cs="Times New Roman"/>
          <w:sz w:val="24"/>
          <w:szCs w:val="24"/>
        </w:rPr>
        <w:t>przedkładam niniejszą Ofertę na realizację następującej Zamówienia: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F29EE" w:rsidRPr="005B1F24" w:rsidTr="00C36D8B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B1F24">
              <w:rPr>
                <w:rFonts w:ascii="Times New Roman" w:eastAsia="Cambria" w:hAnsi="Times New Roman" w:cs="Times New Roman"/>
                <w:b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>Liczbowo: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 xml:space="preserve">Słownie: 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CF29EE" w:rsidRPr="005B1F24" w:rsidRDefault="00CF29EE" w:rsidP="00CF29EE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Oferuję kompleksowe wykonanie zamówienia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zgodnie z warunkami określonymi w Zapytaniu ofertowym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 wynagrodzeniem brutto w łącznej wysokości ...................................................złotych </w:t>
      </w:r>
    </w:p>
    <w:p w:rsidR="00CF29EE" w:rsidRPr="005B1F24" w:rsidRDefault="00CF29EE" w:rsidP="00CF29EE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zapoznałem się, dochowując należytej staranności z Zapytaniem ofertowym (wraz z załącznikami). Do Zapytania nie wnoszę żadnych zastrzeżeń i akceptuję jego treść.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CF29EE" w:rsidRPr="005B1F24" w:rsidRDefault="00CF29EE" w:rsidP="00CF29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jestem powiązany osobowo lub kapitałowo z Zamawiającym. </w:t>
      </w:r>
    </w:p>
    <w:p w:rsidR="00CF29EE" w:rsidRPr="005B1F24" w:rsidRDefault="00CF29EE" w:rsidP="00CF29EE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 jako wspólnik spółki cywilnej lub osobowej;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 udziałów lub co najmniej 10% akcji;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przypadku wyboru mojej oferty łączne zaangażowanie osoby/osób wyznaczonej/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nych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część.</w:t>
      </w: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(Podpis Wykonawcy)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 mają być przeprowadzone zgodnie z zapisami Rozporządzenia Ministra Edukacji Narodowej z dnia 11 stycznia 2012 r. w sprawie kształcenia ustawicznego w formach pozaszkolnych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Kursy/szkolenia, mają umożliwić uzyskiwanie i uzupełnianie wiedzy, umiejętności i kwalifikacji zawodowych.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Wszyscy uczestnicy szkoleń/ kursów objętych niniejszym zapytaniem ofe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rtowym, mają otrzymać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zaświadczeni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>e o ukończeniu tego kursu zgodne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 wzorem stanowiącym załącznik nr 5 do w/w rozporządzenia.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do zapewnienia kadry dydaktycznej posiadającej kwalifikacje zawodowe odpowiednie do rodzaju prowadzonego kształcenia</w:t>
      </w:r>
    </w:p>
    <w:p w:rsidR="00CF29EE" w:rsidRPr="005B1F24" w:rsidRDefault="00683BBD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musi zapewnić: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odpowiednie pomieszczenia wyposażone w sprzęt i pomoce dydaktyczne umożliwiające prawidłową realizację kształcenia;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bezpieczne i higieniczne warunki pracy i nauki;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warunki organizacyjne i techniczne umożliwiające udział w kształceniu osobom niepełnosprawnym;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nadzór służący podnoszeniu jakości prowadzonego kształcenia.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w ramach niniejszego zapytania ofertowego mają być przeprowadzone dla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łącznie </w:t>
      </w:r>
      <w:r w:rsidR="005E19B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 osób</w:t>
      </w:r>
      <w:bookmarkStart w:id="0" w:name="_GoBack"/>
      <w:bookmarkEnd w:id="0"/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niepełnosprawnych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mają zostać zrealizowane w okresie od maja do 30 września 2016 r. Szczegółowe terminy realizacji szkoleń/kursów muszą zostać uzgodnione z Zamawiającym i uwzględniać zapotrzebowanie składane przez uczestników 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dopuszcza indywidualną i grupową formę szkoleń/kursów, przy czym w przypadku szkoleń grupowych Zamawiający dopuszcza zwiększenie liczby godzin szkoleniowych w zależności od przewidzianej liczby godzin dla grupy (o ile nie zwiększa to przewidzianej zaproponowanej ceny oferty)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Miejsce szkoleń zlokalizowane w miejscowości Lublin w województwie lubelskim w budynku przystosowanym do osób niepełnosprawnych w odległości  nie większej niż 250 m od najbliższego przestanku komunikacji miejskiej.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musi zapewnić bezpłatny parking dla minimum 2 pojazdów (zlokalizowany nie dalej niż 50 m od budynku) oraz bezpłatny dostęp do sanitariatów i szatni;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Szkolenia/kursy mają uwzględniać niezbędne przerwy.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Po zrealizowaniu szkoleń Zamawiającemu mają być udostępnione kopie następujących dokumentów: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program nauczania;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dziennik zajęć;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protokół z przeprowadzonego zaliczenia;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ewidencję wydanych zaświadczeń obejmującą: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nazwisko, adres zamieszkania oraz numer PESEL osoby, której wydano zaświadczenie,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datę wydania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numer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</w:rPr>
        <w:t>potwierdzenie odbioru zaświadczenia.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Zamawiający zastrzega sobie prawo do prowadzenia monitoringu szkoleń/kursów, łącznie z fotografowaniem.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obowiązany jest wykonać zamówienie z zachowaniem najwyższej staranności.</w:t>
      </w:r>
    </w:p>
    <w:p w:rsidR="00CF29EE" w:rsidRPr="005B1F24" w:rsidRDefault="00CF29EE" w:rsidP="00CF29EE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TEMATY SZKOLEŃ:</w:t>
      </w:r>
    </w:p>
    <w:p w:rsidR="00CF29EE" w:rsidRPr="005B1F24" w:rsidRDefault="00CF29EE" w:rsidP="00CF29E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EE" w:rsidRPr="00F643E0" w:rsidRDefault="00D63D27" w:rsidP="008F5416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Szkolenie/kurs: </w:t>
      </w:r>
      <w:r w:rsidR="008F5416">
        <w:rPr>
          <w:rFonts w:ascii="Times New Roman" w:hAnsi="Times New Roman" w:cs="Times New Roman"/>
          <w:b/>
          <w:sz w:val="24"/>
          <w:szCs w:val="24"/>
          <w:lang w:eastAsia="ar-SA"/>
        </w:rPr>
        <w:t>Ratownik zwierząt</w:t>
      </w:r>
      <w:r w:rsidR="00F643E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 os. x 30 h</w:t>
      </w:r>
    </w:p>
    <w:p w:rsidR="00F643E0" w:rsidRPr="008F5416" w:rsidRDefault="00F643E0" w:rsidP="00F643E0">
      <w:pPr>
        <w:pStyle w:val="Akapitzlist"/>
        <w:suppressAutoHyphens/>
        <w:autoSpaceDE w:val="0"/>
        <w:spacing w:after="0" w:line="240" w:lineRule="auto"/>
        <w:ind w:left="1068"/>
        <w:jc w:val="both"/>
        <w:rPr>
          <w:u w:val="single"/>
        </w:rPr>
      </w:pPr>
    </w:p>
    <w:p w:rsidR="008F5416" w:rsidRDefault="008F5416" w:rsidP="008F5416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F5416">
        <w:rPr>
          <w:rFonts w:ascii="Times New Roman" w:hAnsi="Times New Roman" w:cs="Times New Roman"/>
          <w:sz w:val="24"/>
          <w:szCs w:val="24"/>
          <w:lang w:eastAsia="ar-SA"/>
        </w:rPr>
        <w:t>Kurs obejmować musi m.in.:</w:t>
      </w:r>
    </w:p>
    <w:p w:rsidR="00F643E0" w:rsidRPr="008F5416" w:rsidRDefault="00F643E0" w:rsidP="008F5416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F5416" w:rsidRPr="008F5416" w:rsidRDefault="008F5416" w:rsidP="008F5416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8F5416">
        <w:rPr>
          <w:color w:val="auto"/>
          <w:szCs w:val="22"/>
        </w:rPr>
        <w:t>Pierwsza pomoc przedmedyczna zwierząt</w:t>
      </w:r>
    </w:p>
    <w:p w:rsidR="008F5416" w:rsidRPr="008F5416" w:rsidRDefault="008F5416" w:rsidP="008F5416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8F5416">
        <w:rPr>
          <w:color w:val="auto"/>
          <w:szCs w:val="22"/>
        </w:rPr>
        <w:t>Opieka nad rannymi zwierzętami</w:t>
      </w:r>
    </w:p>
    <w:p w:rsidR="008F5416" w:rsidRPr="008F5416" w:rsidRDefault="008F5416" w:rsidP="008F5416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8F5416">
        <w:rPr>
          <w:color w:val="auto"/>
          <w:szCs w:val="22"/>
        </w:rPr>
        <w:t>Pomoc w problemach gastrycznych zwierząt</w:t>
      </w:r>
    </w:p>
    <w:p w:rsidR="008F5416" w:rsidRPr="008F5416" w:rsidRDefault="008F5416" w:rsidP="008F5416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8F5416">
        <w:rPr>
          <w:color w:val="auto"/>
          <w:szCs w:val="22"/>
        </w:rPr>
        <w:t>Techniki transportu poszkodowanych zwierząt</w:t>
      </w:r>
    </w:p>
    <w:p w:rsidR="008F5416" w:rsidRPr="008F5416" w:rsidRDefault="008F5416" w:rsidP="008F5416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8F5416">
        <w:rPr>
          <w:color w:val="auto"/>
          <w:szCs w:val="22"/>
        </w:rPr>
        <w:t>Pomoc w przypadku krwotoków oraz urazów zwierząt</w:t>
      </w:r>
    </w:p>
    <w:p w:rsidR="008F5416" w:rsidRDefault="008F5416" w:rsidP="008F5416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8F5416">
        <w:rPr>
          <w:color w:val="auto"/>
          <w:szCs w:val="22"/>
        </w:rPr>
        <w:t>Fizjologia oraz anatomia zwierząt</w:t>
      </w:r>
    </w:p>
    <w:p w:rsidR="00F643E0" w:rsidRDefault="00F643E0" w:rsidP="00F643E0">
      <w:pPr>
        <w:pStyle w:val="Default"/>
        <w:spacing w:line="276" w:lineRule="auto"/>
        <w:ind w:left="1843"/>
        <w:jc w:val="both"/>
        <w:rPr>
          <w:color w:val="auto"/>
          <w:szCs w:val="22"/>
        </w:rPr>
      </w:pPr>
    </w:p>
    <w:p w:rsidR="00F643E0" w:rsidRPr="008F5416" w:rsidRDefault="00F643E0" w:rsidP="00F643E0">
      <w:pPr>
        <w:pStyle w:val="Default"/>
        <w:spacing w:line="276" w:lineRule="auto"/>
        <w:ind w:left="1560"/>
        <w:jc w:val="both"/>
        <w:rPr>
          <w:color w:val="auto"/>
          <w:szCs w:val="22"/>
        </w:rPr>
      </w:pPr>
      <w:r>
        <w:rPr>
          <w:color w:val="auto"/>
          <w:szCs w:val="22"/>
        </w:rPr>
        <w:t>Kurs przygotować musi uczestnika szkolenia do pracy w gabinecie weterynaryjnym w charakterze pomocnika weterynarza i obejmować musi część teoretyczną i praktyczną.</w:t>
      </w:r>
    </w:p>
    <w:p w:rsidR="008F5416" w:rsidRPr="005B1F24" w:rsidRDefault="008F5416" w:rsidP="008F5416">
      <w:pPr>
        <w:pStyle w:val="Akapitzlist"/>
        <w:suppressAutoHyphens/>
        <w:autoSpaceDE w:val="0"/>
        <w:spacing w:after="0" w:line="240" w:lineRule="auto"/>
        <w:ind w:left="1068"/>
        <w:jc w:val="both"/>
        <w:rPr>
          <w:u w:val="single"/>
        </w:rPr>
      </w:pPr>
    </w:p>
    <w:p w:rsidR="005B1F24" w:rsidRPr="005B1F24" w:rsidRDefault="005B1F24" w:rsidP="00CF29EE">
      <w:pPr>
        <w:pStyle w:val="Default"/>
        <w:spacing w:line="276" w:lineRule="auto"/>
        <w:ind w:left="1843"/>
        <w:jc w:val="both"/>
        <w:rPr>
          <w:color w:val="auto"/>
          <w:u w:val="single"/>
        </w:rPr>
      </w:pPr>
    </w:p>
    <w:p w:rsidR="00CF29EE" w:rsidRDefault="00683BBD" w:rsidP="00CF29EE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Szkolenie</w:t>
      </w:r>
      <w:r w:rsidR="00D63D27">
        <w:rPr>
          <w:rFonts w:ascii="Times New Roman" w:hAnsi="Times New Roman" w:cs="Times New Roman"/>
          <w:b/>
          <w:sz w:val="24"/>
          <w:szCs w:val="24"/>
          <w:lang w:eastAsia="ar-SA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Pracownik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administracyjno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biurowy: </w:t>
      </w:r>
      <w:r w:rsidR="00F643E0">
        <w:rPr>
          <w:rFonts w:ascii="Times New Roman" w:hAnsi="Times New Roman" w:cs="Times New Roman"/>
          <w:b/>
          <w:sz w:val="24"/>
          <w:szCs w:val="24"/>
          <w:lang w:eastAsia="ar-SA"/>
        </w:rPr>
        <w:t>1 osoba</w:t>
      </w:r>
      <w:r w:rsidR="00CF29EE"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x 36 godzin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Elementy prawa administracyjnego - 12 godzin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administracja publiczna, prawo administracyjne, podstawowe pojęcia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źródła prawa administracyjnego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akt administracyjny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postępowanie administracyjne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sądowa kontrola decyzji i postanowień</w:t>
      </w:r>
    </w:p>
    <w:p w:rsidR="00CF29EE" w:rsidRPr="005B1F24" w:rsidRDefault="00CF29EE" w:rsidP="00CF29EE">
      <w:pPr>
        <w:pStyle w:val="Akapitzlist"/>
        <w:spacing w:after="0"/>
        <w:ind w:left="19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EE" w:rsidRPr="005B1F24" w:rsidRDefault="00CF29EE" w:rsidP="00CF29EE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 i archiwizacja - 4 godziny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Przegląd wymagań prawnych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Kategorie archiwalne, rodzaje archiwów, archiwizacja dokumentacji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Sposoby bezpiecznego gromadzenia dokumentów oraz innych nośników informacji (dyskietki, CD, dyski)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Sposoby bezpiecznego niszczenia dokumentów oraz innych nośników informacji (dyskietki, CD, dyski)</w:t>
      </w:r>
    </w:p>
    <w:p w:rsidR="00CF29EE" w:rsidRPr="005B1F24" w:rsidRDefault="00CF29EE" w:rsidP="00CF29EE">
      <w:pPr>
        <w:pStyle w:val="Default"/>
        <w:spacing w:line="276" w:lineRule="auto"/>
        <w:ind w:left="1843"/>
        <w:jc w:val="both"/>
        <w:rPr>
          <w:color w:val="auto"/>
          <w:szCs w:val="22"/>
        </w:rPr>
      </w:pPr>
    </w:p>
    <w:p w:rsidR="00CF29EE" w:rsidRPr="005B1F24" w:rsidRDefault="00CF29EE" w:rsidP="00CF29EE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Redagowanie pism i listów, pisanie raportów (ćwiczenia) - 12 godzin</w:t>
      </w:r>
    </w:p>
    <w:p w:rsidR="00CF29EE" w:rsidRPr="005B1F24" w:rsidRDefault="00CF29EE" w:rsidP="00CF29EE">
      <w:pPr>
        <w:spacing w:before="100" w:beforeAutospacing="1" w:after="15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m. in.:</w:t>
      </w: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na komputerze w programie: edytor tekstu - MS Word, w tym co najmniej: rodzaje formularzy i blankietów korespondencyjnych, układy graficzne pism, zasady sporządzania pism, protokołów, sprawozdań, notatek służbowych, formy i zasady sporządzania zaproszeń, skróty i skrótowce w korespondencji, rozmieszczenia poszczególnych elementów pisma urzędowego, korespondencja procesowa.</w:t>
      </w:r>
    </w:p>
    <w:p w:rsidR="00CF29EE" w:rsidRPr="005B1F24" w:rsidRDefault="00CF29EE" w:rsidP="00CF29EE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Technika biurowa (ćwiczenia) - 8 godzin</w:t>
      </w:r>
    </w:p>
    <w:p w:rsidR="00CF29EE" w:rsidRPr="005B1F24" w:rsidRDefault="00CF29EE" w:rsidP="00CF29EE">
      <w:pPr>
        <w:spacing w:before="100" w:beforeAutospacing="1" w:after="15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obejmuje zajęcia praktyczne z obsługi urządzeń biurowych i wykorzystania komputera w sekretariacie, m.in. projektory multimedialne, rzutniki pisma, telefony, telefaksy, skanery, drukarki, kserokopiarki, urządzenia wielofunkcyjne, </w:t>
      </w:r>
      <w:proofErr w:type="spellStart"/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bindownice</w:t>
      </w:r>
      <w:proofErr w:type="spellEnd"/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sposoby oprawy dokumentów, elektroniczny obieg dokumentów.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43E0" w:rsidRPr="00F643E0" w:rsidRDefault="00F643E0" w:rsidP="00F643E0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43E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Szkolenie/kurs: „Konserwacja rowerów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i pojazdów jednośladowych”</w:t>
      </w:r>
      <w:r w:rsidR="00B275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 osoba x 30 godzin</w:t>
      </w:r>
    </w:p>
    <w:p w:rsidR="00B27551" w:rsidRDefault="00B27551" w:rsidP="00B27551">
      <w:pPr>
        <w:pStyle w:val="Default"/>
        <w:spacing w:line="276" w:lineRule="auto"/>
        <w:ind w:left="1560"/>
        <w:jc w:val="both"/>
        <w:rPr>
          <w:color w:val="auto"/>
          <w:szCs w:val="22"/>
        </w:rPr>
      </w:pPr>
    </w:p>
    <w:p w:rsidR="00B27551" w:rsidRPr="00B27551" w:rsidRDefault="00F643E0" w:rsidP="00B27551">
      <w:pPr>
        <w:pStyle w:val="Default"/>
        <w:spacing w:line="276" w:lineRule="auto"/>
        <w:ind w:left="1560"/>
        <w:jc w:val="both"/>
        <w:rPr>
          <w:color w:val="auto"/>
          <w:szCs w:val="22"/>
        </w:rPr>
      </w:pPr>
      <w:r w:rsidRPr="00B27551">
        <w:rPr>
          <w:color w:val="auto"/>
          <w:szCs w:val="22"/>
        </w:rPr>
        <w:t xml:space="preserve">Celem szkolenia jest przygotowanie słuchaczy do prawidłowej obsługi </w:t>
      </w:r>
      <w:r w:rsidR="00B27551" w:rsidRPr="00B27551">
        <w:rPr>
          <w:color w:val="auto"/>
          <w:szCs w:val="22"/>
        </w:rPr>
        <w:t>i konserwacji rowerów. W kursie weźmie udział osoba zamierzająca podjąć zatrudnienie w serwisie rowerowym.</w:t>
      </w:r>
    </w:p>
    <w:p w:rsidR="00B27551" w:rsidRPr="00B27551" w:rsidRDefault="00B27551" w:rsidP="00B27551">
      <w:pPr>
        <w:pStyle w:val="Default"/>
        <w:spacing w:line="276" w:lineRule="auto"/>
        <w:ind w:left="1560"/>
        <w:jc w:val="both"/>
        <w:rPr>
          <w:color w:val="auto"/>
          <w:szCs w:val="22"/>
        </w:rPr>
      </w:pPr>
    </w:p>
    <w:p w:rsidR="00B27551" w:rsidRPr="00B27551" w:rsidRDefault="00B27551" w:rsidP="00B27551">
      <w:pPr>
        <w:pStyle w:val="Default"/>
        <w:spacing w:line="276" w:lineRule="auto"/>
        <w:ind w:left="1560"/>
        <w:jc w:val="both"/>
        <w:rPr>
          <w:color w:val="auto"/>
          <w:szCs w:val="22"/>
        </w:rPr>
      </w:pPr>
      <w:r w:rsidRPr="00B27551">
        <w:rPr>
          <w:color w:val="auto"/>
          <w:szCs w:val="22"/>
        </w:rPr>
        <w:t xml:space="preserve">Program szkolenia obejmować musi co najmniej: </w:t>
      </w:r>
    </w:p>
    <w:p w:rsidR="00F643E0" w:rsidRPr="00B27551" w:rsidRDefault="00F643E0" w:rsidP="00B27551">
      <w:pPr>
        <w:pStyle w:val="Default"/>
        <w:spacing w:line="276" w:lineRule="auto"/>
        <w:ind w:left="1560"/>
        <w:jc w:val="both"/>
        <w:rPr>
          <w:color w:val="auto"/>
          <w:szCs w:val="22"/>
        </w:rPr>
      </w:pPr>
      <w:r w:rsidRPr="00B27551">
        <w:rPr>
          <w:color w:val="auto"/>
          <w:szCs w:val="22"/>
        </w:rPr>
        <w:t> 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i konserwacja łańcucha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ciśnienia i stanu ogumienia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akumulatora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hamulców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Kontrola oświetlenia i sygnału dźwiękowego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Kontrola gaźnika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Kontrola świecy zapłonowej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stanu układu wydechowego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amortyzatorów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poziomu oleju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i regulacja przerzutek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linek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stanu zawieszenia</w:t>
      </w:r>
    </w:p>
    <w:p w:rsidR="00F643E0" w:rsidRPr="00F643E0" w:rsidRDefault="00F643E0" w:rsidP="00F643E0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F643E0">
        <w:rPr>
          <w:color w:val="auto"/>
          <w:szCs w:val="22"/>
        </w:rPr>
        <w:t>Sprawdzenie dokręcenia nakrętek osi kół</w:t>
      </w:r>
    </w:p>
    <w:p w:rsidR="00F643E0" w:rsidRPr="00F643E0" w:rsidRDefault="00F643E0" w:rsidP="00F643E0">
      <w:pPr>
        <w:spacing w:before="100" w:beforeAutospacing="1" w:after="15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643E0" w:rsidRPr="00F643E0" w:rsidSect="00225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E" w:rsidRDefault="009147DE" w:rsidP="00DC3667">
      <w:pPr>
        <w:spacing w:after="0" w:line="240" w:lineRule="auto"/>
      </w:pPr>
      <w:r>
        <w:separator/>
      </w:r>
    </w:p>
  </w:endnote>
  <w:endnote w:type="continuationSeparator" w:id="0">
    <w:p w:rsidR="009147DE" w:rsidRDefault="009147D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TripleSevenPL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7DE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E" w:rsidRDefault="009147DE" w:rsidP="00DC3667">
      <w:pPr>
        <w:spacing w:after="0" w:line="240" w:lineRule="auto"/>
      </w:pPr>
      <w:r>
        <w:separator/>
      </w:r>
    </w:p>
  </w:footnote>
  <w:footnote w:type="continuationSeparator" w:id="0">
    <w:p w:rsidR="009147DE" w:rsidRDefault="009147D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9147D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717A4"/>
    <w:multiLevelType w:val="hybridMultilevel"/>
    <w:tmpl w:val="2A520276"/>
    <w:lvl w:ilvl="0" w:tplc="7046A746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E62C24"/>
    <w:multiLevelType w:val="hybridMultilevel"/>
    <w:tmpl w:val="45BA54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B7EFD"/>
    <w:multiLevelType w:val="multilevel"/>
    <w:tmpl w:val="140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AA4CA3"/>
    <w:multiLevelType w:val="hybridMultilevel"/>
    <w:tmpl w:val="95729A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60BB1"/>
    <w:multiLevelType w:val="hybridMultilevel"/>
    <w:tmpl w:val="9C04E55C"/>
    <w:lvl w:ilvl="0" w:tplc="6AA8501C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B">
      <w:start w:val="1"/>
      <w:numFmt w:val="lowerRoman"/>
      <w:lvlText w:val="%3."/>
      <w:lvlJc w:val="right"/>
      <w:pPr>
        <w:ind w:left="1074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/>
      </w:rPr>
    </w:lvl>
    <w:lvl w:ilvl="4" w:tplc="060C5280">
      <w:start w:val="1"/>
      <w:numFmt w:val="bullet"/>
      <w:lvlText w:val="-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17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3F0502"/>
    <w:multiLevelType w:val="hybridMultilevel"/>
    <w:tmpl w:val="A9862344"/>
    <w:lvl w:ilvl="0" w:tplc="7046A746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09F7423"/>
    <w:multiLevelType w:val="hybridMultilevel"/>
    <w:tmpl w:val="6F465C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6A811208"/>
    <w:multiLevelType w:val="hybridMultilevel"/>
    <w:tmpl w:val="E5966986"/>
    <w:lvl w:ilvl="0" w:tplc="0415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6"/>
  </w:num>
  <w:num w:numId="19">
    <w:abstractNumId w:val="29"/>
  </w:num>
  <w:num w:numId="20">
    <w:abstractNumId w:val="1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8"/>
  </w:num>
  <w:num w:numId="26">
    <w:abstractNumId w:val="4"/>
  </w:num>
  <w:num w:numId="27">
    <w:abstractNumId w:val="11"/>
  </w:num>
  <w:num w:numId="28">
    <w:abstractNumId w:val="6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E"/>
    <w:rsid w:val="00082DED"/>
    <w:rsid w:val="000A43F3"/>
    <w:rsid w:val="000B6921"/>
    <w:rsid w:val="001835BC"/>
    <w:rsid w:val="00191E6B"/>
    <w:rsid w:val="00225979"/>
    <w:rsid w:val="00477EB3"/>
    <w:rsid w:val="00524E31"/>
    <w:rsid w:val="005A3612"/>
    <w:rsid w:val="005B1F24"/>
    <w:rsid w:val="005E19B5"/>
    <w:rsid w:val="005E22A9"/>
    <w:rsid w:val="00605359"/>
    <w:rsid w:val="00683BBD"/>
    <w:rsid w:val="006E038F"/>
    <w:rsid w:val="007F0130"/>
    <w:rsid w:val="008F5416"/>
    <w:rsid w:val="009147DE"/>
    <w:rsid w:val="00AC2137"/>
    <w:rsid w:val="00AD0CE9"/>
    <w:rsid w:val="00B27551"/>
    <w:rsid w:val="00CF03AE"/>
    <w:rsid w:val="00CF29EE"/>
    <w:rsid w:val="00D63D27"/>
    <w:rsid w:val="00DA264B"/>
    <w:rsid w:val="00DA6C76"/>
    <w:rsid w:val="00DB11ED"/>
    <w:rsid w:val="00DC3667"/>
    <w:rsid w:val="00E03493"/>
    <w:rsid w:val="00E810AB"/>
    <w:rsid w:val="00E841B2"/>
    <w:rsid w:val="00F078BA"/>
    <w:rsid w:val="00F643E0"/>
    <w:rsid w:val="00FA0BDF"/>
    <w:rsid w:val="00FB2649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4</TotalTime>
  <Pages>13</Pages>
  <Words>4207</Words>
  <Characters>25246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2016-01-04T10:56:00Z</cp:lastPrinted>
  <dcterms:created xsi:type="dcterms:W3CDTF">2016-05-24T12:55:00Z</dcterms:created>
  <dcterms:modified xsi:type="dcterms:W3CDTF">2016-02-29T11:00:00Z</dcterms:modified>
</cp:coreProperties>
</file>